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67F476D" w:rsidR="00027B83" w:rsidRDefault="00076B9C">
            <w:pPr>
              <w:jc w:val="center"/>
              <w:rPr>
                <w:kern w:val="2"/>
                <w:szCs w:val="24"/>
              </w:rPr>
            </w:pPr>
            <w:r>
              <w:rPr>
                <w:kern w:val="2"/>
                <w:szCs w:val="24"/>
              </w:rPr>
              <w:t>VŠĮ Ukmergės ligoninė</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4A57009" w:rsidR="00027B83" w:rsidRDefault="00B229D0">
            <w:pPr>
              <w:jc w:val="center"/>
              <w:rPr>
                <w:kern w:val="2"/>
                <w:szCs w:val="24"/>
              </w:rPr>
            </w:pPr>
            <w:r>
              <w:rPr>
                <w:kern w:val="2"/>
                <w:szCs w:val="24"/>
              </w:rPr>
              <w:t xml:space="preserve">182935350 </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9C7C703" w:rsidR="00027B83" w:rsidRDefault="00B229D0">
            <w:pPr>
              <w:jc w:val="center"/>
              <w:rPr>
                <w:kern w:val="2"/>
                <w:szCs w:val="24"/>
              </w:rPr>
            </w:pPr>
            <w:r>
              <w:rPr>
                <w:kern w:val="2"/>
                <w:szCs w:val="24"/>
              </w:rPr>
              <w:t>Vytauto g. 105 LT-20184 Ukmergė</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77C29C5" w:rsidR="00027B83" w:rsidRDefault="00162DAD">
            <w:pPr>
              <w:jc w:val="center"/>
              <w:rPr>
                <w:kern w:val="2"/>
                <w:szCs w:val="24"/>
              </w:rPr>
            </w:pPr>
            <w:r>
              <w:rPr>
                <w:kern w:val="2"/>
                <w:szCs w:val="24"/>
              </w:rPr>
              <w:t>LT829353515</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AB135B7" w:rsidR="00027B83" w:rsidRDefault="00162DAD">
            <w:pPr>
              <w:jc w:val="center"/>
              <w:rPr>
                <w:kern w:val="2"/>
                <w:szCs w:val="24"/>
              </w:rPr>
            </w:pPr>
            <w:r>
              <w:rPr>
                <w:kern w:val="2"/>
                <w:szCs w:val="24"/>
              </w:rPr>
              <w:t>LT387300010002603240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7626D17" w:rsidR="00027B83" w:rsidRDefault="00162DAD">
            <w:pPr>
              <w:jc w:val="center"/>
              <w:rPr>
                <w:kern w:val="2"/>
                <w:szCs w:val="24"/>
              </w:rPr>
            </w:pPr>
            <w:r>
              <w:rPr>
                <w:kern w:val="2"/>
                <w:szCs w:val="24"/>
              </w:rPr>
              <w:t>AB SWEDBANK, banko kodas 73000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6FC9A87" w:rsidR="00027B83" w:rsidRDefault="00162DAD">
            <w:pPr>
              <w:jc w:val="center"/>
              <w:rPr>
                <w:kern w:val="2"/>
                <w:szCs w:val="24"/>
              </w:rPr>
            </w:pPr>
            <w:r>
              <w:rPr>
                <w:kern w:val="2"/>
                <w:szCs w:val="24"/>
              </w:rPr>
              <w:t>+370 340 65435; +370 340 65299</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8CB2A1D" w:rsidR="00027B83" w:rsidRPr="00B06102" w:rsidRDefault="00B06102">
            <w:pPr>
              <w:jc w:val="center"/>
              <w:rPr>
                <w:kern w:val="2"/>
                <w:szCs w:val="24"/>
                <w:lang w:val="en-US"/>
              </w:rPr>
            </w:pPr>
            <w:r>
              <w:rPr>
                <w:kern w:val="2"/>
                <w:szCs w:val="24"/>
              </w:rPr>
              <w:t>administracija</w:t>
            </w:r>
            <w:r>
              <w:rPr>
                <w:kern w:val="2"/>
                <w:szCs w:val="24"/>
                <w:lang w:val="en-US"/>
              </w:rPr>
              <w:t>@uklig.lt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8E2C0A2" w:rsidR="00027B83" w:rsidRDefault="000B0897" w:rsidP="000362B5">
            <w:pPr>
              <w:jc w:val="both"/>
              <w:rPr>
                <w:color w:val="000000"/>
                <w:kern w:val="2"/>
                <w:szCs w:val="24"/>
              </w:rPr>
            </w:pPr>
            <w:r>
              <w:rPr>
                <w:kern w:val="2"/>
                <w:szCs w:val="24"/>
              </w:rPr>
              <w:t xml:space="preserve">Tiekėjas įsipareigoja Sutartyje numatytomis sąlygomis suteikti </w:t>
            </w:r>
            <w:r w:rsidRPr="00F61E93">
              <w:rPr>
                <w:kern w:val="2"/>
                <w:szCs w:val="24"/>
              </w:rPr>
              <w:t>Pirkėjui Paslaugas (</w:t>
            </w:r>
            <w:r w:rsidR="005D07DD" w:rsidRPr="00F61E93">
              <w:rPr>
                <w:kern w:val="2"/>
                <w:szCs w:val="24"/>
              </w:rPr>
              <w:t>pacientų srautų valdymo sistemos techninės ir programinės įrangos diegimas)</w:t>
            </w:r>
            <w:r w:rsidRPr="00F61E93">
              <w:rPr>
                <w:kern w:val="2"/>
                <w:szCs w:val="24"/>
              </w:rPr>
              <w:t xml:space="preserve"> </w:t>
            </w:r>
            <w:r w:rsidRPr="00F61E93">
              <w:rPr>
                <w:color w:val="000000"/>
                <w:kern w:val="2"/>
                <w:szCs w:val="24"/>
              </w:rPr>
              <w:t>(toliau</w:t>
            </w:r>
            <w:r>
              <w:rPr>
                <w:color w:val="000000"/>
                <w:kern w:val="2"/>
                <w:szCs w:val="24"/>
              </w:rPr>
              <w:t xml:space="preserve"> – Paslaugos).</w:t>
            </w:r>
          </w:p>
          <w:p w14:paraId="27730B38" w14:textId="77777777" w:rsidR="00027B83" w:rsidRDefault="000B0897" w:rsidP="000362B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12D27A3C" w:rsidR="00027B83" w:rsidRPr="000362B5" w:rsidRDefault="000B0897" w:rsidP="000362B5">
            <w:pPr>
              <w:jc w:val="both"/>
              <w:rPr>
                <w:color w:val="000000"/>
                <w:kern w:val="2"/>
                <w:szCs w:val="24"/>
              </w:rPr>
            </w:pPr>
            <w:r w:rsidRPr="000362B5">
              <w:rPr>
                <w:color w:val="000000"/>
                <w:kern w:val="2"/>
                <w:szCs w:val="24"/>
              </w:rPr>
              <w:t xml:space="preserve">Europos Sąjungos lėšomis bendrai finansuojamo projekto Nr. </w:t>
            </w:r>
            <w:r w:rsidR="009C24CB" w:rsidRPr="000362B5">
              <w:rPr>
                <w:color w:val="000000"/>
                <w:kern w:val="2"/>
                <w:szCs w:val="24"/>
              </w:rPr>
              <w:t>09-02-P-0007</w:t>
            </w:r>
            <w:r w:rsidRPr="000362B5">
              <w:rPr>
                <w:color w:val="000000"/>
                <w:kern w:val="2"/>
                <w:szCs w:val="24"/>
              </w:rPr>
              <w:t xml:space="preserve"> pavadinimas </w:t>
            </w:r>
            <w:r w:rsidR="009C24CB" w:rsidRPr="000362B5">
              <w:rPr>
                <w:color w:val="000000"/>
                <w:kern w:val="2"/>
                <w:szCs w:val="24"/>
              </w:rPr>
              <w:t>„Ukmergės rajono savivaldybės sveikatos priežiūros infrastruktūros modernizavimas“</w:t>
            </w:r>
          </w:p>
          <w:p w14:paraId="12762990" w14:textId="2FA81CE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45A97FF" w:rsidR="00027B83" w:rsidRPr="000362B5" w:rsidRDefault="000B0897" w:rsidP="000362B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22031D80" w:rsidR="00027B83" w:rsidRPr="000362B5" w:rsidRDefault="000B0897" w:rsidP="00CE2530">
            <w:pPr>
              <w:jc w:val="both"/>
              <w:rPr>
                <w:szCs w:val="24"/>
              </w:rPr>
            </w:pPr>
            <w:r>
              <w:rPr>
                <w:szCs w:val="24"/>
              </w:rPr>
              <w:t xml:space="preserve">Tiekėjas Paslaugas įsipareigoja suteikti </w:t>
            </w:r>
            <w:r>
              <w:rPr>
                <w:b/>
                <w:szCs w:val="24"/>
              </w:rPr>
              <w:t>ne vėliau kaip per</w:t>
            </w:r>
            <w:r>
              <w:rPr>
                <w:szCs w:val="24"/>
              </w:rPr>
              <w:t xml:space="preserve"> </w:t>
            </w:r>
            <w:r w:rsidR="009C24CB" w:rsidRPr="000362B5">
              <w:rPr>
                <w:szCs w:val="24"/>
              </w:rPr>
              <w:t xml:space="preserve">4 </w:t>
            </w:r>
            <w:r w:rsidR="000362B5" w:rsidRPr="000362B5">
              <w:rPr>
                <w:szCs w:val="24"/>
              </w:rPr>
              <w:t xml:space="preserve">(keturis) </w:t>
            </w:r>
            <w:r w:rsidR="009C24CB" w:rsidRPr="000362B5">
              <w:rPr>
                <w:szCs w:val="24"/>
              </w:rPr>
              <w:t>mėnesius</w:t>
            </w:r>
            <w:r w:rsidRPr="000362B5">
              <w:rPr>
                <w:szCs w:val="24"/>
              </w:rPr>
              <w:t xml:space="preserve"> nuo Sutarties įsigaliojimo dienos </w:t>
            </w:r>
            <w:r w:rsidR="009C24CB" w:rsidRPr="000362B5">
              <w:rPr>
                <w:szCs w:val="24"/>
              </w:rPr>
              <w:t>.</w:t>
            </w:r>
          </w:p>
          <w:p w14:paraId="2CA318BE" w14:textId="77777777" w:rsidR="00027B83" w:rsidRDefault="00027B83">
            <w:pPr>
              <w:rPr>
                <w:szCs w:val="24"/>
              </w:rPr>
            </w:pPr>
          </w:p>
          <w:p w14:paraId="36B51A80" w14:textId="33108C14" w:rsidR="00027B83" w:rsidRDefault="00027B83">
            <w:pPr>
              <w:rPr>
                <w:color w:val="4472C4"/>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7B506378" w:rsidR="00027B83" w:rsidRPr="000362B5" w:rsidRDefault="000B0897" w:rsidP="000362B5">
            <w:pPr>
              <w:jc w:val="both"/>
              <w:rPr>
                <w:szCs w:val="24"/>
              </w:rPr>
            </w:pPr>
            <w:r w:rsidRPr="000362B5">
              <w:rPr>
                <w:kern w:val="2"/>
                <w:szCs w:val="24"/>
              </w:rPr>
              <w:t xml:space="preserve">Tiekėjas įsipareigoja </w:t>
            </w:r>
            <w:r w:rsidRPr="000362B5">
              <w:rPr>
                <w:szCs w:val="24"/>
              </w:rPr>
              <w:t>suteikti Paslaugas</w:t>
            </w:r>
            <w:r w:rsidRPr="000362B5">
              <w:rPr>
                <w:kern w:val="2"/>
                <w:szCs w:val="24"/>
              </w:rPr>
              <w:t xml:space="preserve"> suderintame </w:t>
            </w:r>
            <w:r w:rsidRPr="000362B5">
              <w:rPr>
                <w:szCs w:val="24"/>
              </w:rPr>
              <w:t>Paslaugų teikimo</w:t>
            </w:r>
            <w:r w:rsidRPr="000362B5">
              <w:rPr>
                <w:kern w:val="2"/>
                <w:szCs w:val="24"/>
              </w:rPr>
              <w:t xml:space="preserve"> grafike </w:t>
            </w:r>
            <w:r w:rsidRPr="000362B5">
              <w:rPr>
                <w:szCs w:val="24"/>
              </w:rPr>
              <w:t xml:space="preserve">nurodytų etapų eiliškumu, </w:t>
            </w:r>
            <w:r w:rsidRPr="000362B5">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49A526D" w:rsidR="007A75C6" w:rsidRDefault="007A75C6" w:rsidP="006B1EDC">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6B1EDC">
              <w:rPr>
                <w:kern w:val="2"/>
                <w:szCs w:val="24"/>
              </w:rPr>
              <w:t xml:space="preserve">Kiekvienu tokiu atveju, Tiekėjas raštu nedelsdamas, bet ne vėliau kaip per </w:t>
            </w:r>
            <w:r w:rsidR="00E85762" w:rsidRPr="006B1EDC">
              <w:rPr>
                <w:kern w:val="2"/>
                <w:szCs w:val="24"/>
              </w:rPr>
              <w:t xml:space="preserve">3 </w:t>
            </w:r>
            <w:r w:rsidR="006B1EDC" w:rsidRPr="006B1EDC">
              <w:rPr>
                <w:kern w:val="2"/>
                <w:szCs w:val="24"/>
              </w:rPr>
              <w:t xml:space="preserve">(tris) </w:t>
            </w:r>
            <w:r w:rsidR="00E85762" w:rsidRPr="006B1EDC">
              <w:rPr>
                <w:kern w:val="2"/>
                <w:szCs w:val="24"/>
              </w:rPr>
              <w:t>darbo dienas</w:t>
            </w:r>
            <w:r w:rsidRPr="006B1ED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85762" w:rsidRPr="006B1EDC">
              <w:rPr>
                <w:kern w:val="2"/>
                <w:szCs w:val="24"/>
              </w:rPr>
              <w:t xml:space="preserve">1 </w:t>
            </w:r>
            <w:r w:rsidR="006B1EDC" w:rsidRPr="006B1EDC">
              <w:rPr>
                <w:kern w:val="2"/>
                <w:szCs w:val="24"/>
              </w:rPr>
              <w:t xml:space="preserve">(vieno) </w:t>
            </w:r>
            <w:r w:rsidR="00E85762" w:rsidRPr="006B1EDC">
              <w:rPr>
                <w:kern w:val="2"/>
                <w:szCs w:val="24"/>
              </w:rPr>
              <w:t>mėnesio</w:t>
            </w:r>
            <w:r w:rsidRPr="006B1EDC">
              <w:rPr>
                <w:kern w:val="2"/>
                <w:szCs w:val="24"/>
              </w:rPr>
              <w:t xml:space="preserve">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5D5A4D4" w:rsidR="00027B83" w:rsidRDefault="00027B83">
            <w:pPr>
              <w:rPr>
                <w:szCs w:val="24"/>
              </w:rPr>
            </w:pPr>
          </w:p>
        </w:tc>
      </w:tr>
      <w:tr w:rsidR="00027B83" w14:paraId="63190814" w14:textId="77777777" w:rsidTr="00A67E7E">
        <w:trPr>
          <w:trHeight w:val="86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021066C"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BA619EF" w:rsidR="00334389" w:rsidRPr="00885CAC" w:rsidRDefault="00334389" w:rsidP="00AA1A41">
            <w:pPr>
              <w:jc w:val="both"/>
              <w:rPr>
                <w:kern w:val="2"/>
                <w:szCs w:val="24"/>
              </w:rPr>
            </w:pPr>
            <w:r>
              <w:rPr>
                <w:kern w:val="2"/>
                <w:szCs w:val="24"/>
              </w:rPr>
              <w:t xml:space="preserve">Turi </w:t>
            </w:r>
            <w:r w:rsidRPr="00AA1A41">
              <w:rPr>
                <w:kern w:val="2"/>
                <w:szCs w:val="24"/>
              </w:rPr>
              <w:t>būti pateikiami šie dokumentai: Paslaugų perdavimo-priėmimo aktas ir Sąskaita</w:t>
            </w:r>
            <w:r w:rsidR="00885CAC" w:rsidRPr="00AA1A41">
              <w:rPr>
                <w:kern w:val="2"/>
                <w:szCs w:val="24"/>
              </w:rPr>
              <w:t xml:space="preserve">. </w:t>
            </w:r>
            <w:r w:rsidRPr="00AA1A41">
              <w:rPr>
                <w:kern w:val="2"/>
                <w:szCs w:val="24"/>
              </w:rPr>
              <w:t>Tiekėjui nepateikus nurodytų dokumentų, laikoma, kad</w:t>
            </w:r>
            <w:r>
              <w:rPr>
                <w:kern w:val="2"/>
                <w:szCs w:val="24"/>
              </w:rPr>
              <w:t xml:space="preserve">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BDA6684" w:rsidR="00027B83" w:rsidRPr="00AA1A41" w:rsidRDefault="000B0897">
            <w:pPr>
              <w:rPr>
                <w:kern w:val="2"/>
                <w:szCs w:val="24"/>
              </w:rPr>
            </w:pPr>
            <w:r w:rsidRPr="00AA1A41">
              <w:rPr>
                <w:kern w:val="2"/>
                <w:szCs w:val="24"/>
              </w:rPr>
              <w:t>Fiksuotos 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E85762">
            <w:pPr>
              <w:jc w:val="both"/>
              <w:rPr>
                <w:b/>
                <w:kern w:val="2"/>
                <w:szCs w:val="24"/>
              </w:rPr>
            </w:pPr>
          </w:p>
        </w:tc>
        <w:tc>
          <w:tcPr>
            <w:tcW w:w="6441" w:type="dxa"/>
            <w:gridSpan w:val="2"/>
          </w:tcPr>
          <w:p w14:paraId="3EFE3A3F" w14:textId="77777777" w:rsidR="00027B83" w:rsidRDefault="000B0897" w:rsidP="00AA1A4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AA1A4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B442FE" w14:textId="77777777" w:rsidR="00027B83" w:rsidRDefault="000B0897" w:rsidP="00AA1A4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2A7B16D8" w:rsidR="00CE2530" w:rsidRPr="00AA1A41" w:rsidRDefault="00CE2530" w:rsidP="00AA1A41">
            <w:pPr>
              <w:jc w:val="both"/>
              <w:rPr>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01A96CA8" w:rsidR="00027B83" w:rsidRPr="00E67BEA"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B860414" w:rsidR="00027B83" w:rsidRPr="00E67BEA" w:rsidRDefault="000B0897">
            <w:pPr>
              <w:rPr>
                <w:szCs w:val="24"/>
              </w:rPr>
            </w:pPr>
            <w:r w:rsidRPr="00E67BEA">
              <w:rPr>
                <w:kern w:val="2"/>
                <w:szCs w:val="24"/>
              </w:rPr>
              <w:t>Sutarties kaina</w:t>
            </w:r>
            <w:r w:rsidR="00A8502C" w:rsidRPr="00E67BEA">
              <w:rPr>
                <w:kern w:val="2"/>
                <w:szCs w:val="24"/>
              </w:rPr>
              <w:t xml:space="preserve"> </w:t>
            </w:r>
            <w:r w:rsidRPr="00E67BEA">
              <w:rPr>
                <w:kern w:val="2"/>
                <w:szCs w:val="24"/>
              </w:rPr>
              <w:t xml:space="preserve"> bus perskaičiuojam</w:t>
            </w:r>
            <w:r w:rsidR="00A8502C" w:rsidRPr="00E67BEA">
              <w:rPr>
                <w:kern w:val="2"/>
                <w:szCs w:val="24"/>
              </w:rPr>
              <w:t>a</w:t>
            </w:r>
            <w:r w:rsidRPr="00E67BEA">
              <w:rPr>
                <w:kern w:val="2"/>
                <w:szCs w:val="24"/>
              </w:rPr>
              <w:t>:</w:t>
            </w:r>
          </w:p>
          <w:p w14:paraId="5139C732" w14:textId="37894C87" w:rsidR="00027B83" w:rsidRPr="00E67BEA" w:rsidRDefault="000B0897">
            <w:pPr>
              <w:rPr>
                <w:kern w:val="2"/>
                <w:szCs w:val="24"/>
              </w:rPr>
            </w:pPr>
            <w:r w:rsidRPr="00E67BEA">
              <w:rPr>
                <w:kern w:val="2"/>
                <w:szCs w:val="24"/>
              </w:rPr>
              <w:t>5.3.1. dėl PVM tarifo pasikeitimo</w:t>
            </w:r>
            <w:r w:rsidR="00AA1A41" w:rsidRPr="00E67BEA">
              <w:rPr>
                <w:kern w:val="2"/>
                <w:szCs w:val="24"/>
              </w:rPr>
              <w:t>.</w:t>
            </w:r>
          </w:p>
          <w:p w14:paraId="662EA503" w14:textId="6B7A38EE" w:rsidR="00C815B7" w:rsidRPr="00C815B7" w:rsidRDefault="00C815B7">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77777777" w:rsidR="00027B83" w:rsidRPr="00B13EFD" w:rsidRDefault="000B0897" w:rsidP="00E67BEA">
            <w:pPr>
              <w:jc w:val="both"/>
              <w:rPr>
                <w:color w:val="EE0000"/>
                <w:szCs w:val="24"/>
              </w:rPr>
            </w:pPr>
            <w:r w:rsidRPr="00E67BEA">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E67BEA" w:rsidRDefault="000B0897">
            <w:pPr>
              <w:rPr>
                <w:kern w:val="2"/>
                <w:szCs w:val="24"/>
              </w:rPr>
            </w:pPr>
            <w:r w:rsidRPr="00E67BEA">
              <w:rPr>
                <w:kern w:val="2"/>
                <w:szCs w:val="24"/>
              </w:rPr>
              <w:t>Netaikoma</w:t>
            </w:r>
          </w:p>
          <w:p w14:paraId="5772B308" w14:textId="5BBA184F" w:rsidR="00027B83" w:rsidRDefault="00027B83" w:rsidP="00E67BEA">
            <w:pPr>
              <w:rPr>
                <w:szCs w:val="24"/>
              </w:rPr>
            </w:pPr>
          </w:p>
        </w:tc>
      </w:tr>
      <w:tr w:rsidR="006F0803" w14:paraId="022882B0" w14:textId="77777777">
        <w:trPr>
          <w:trHeight w:val="300"/>
        </w:trPr>
        <w:tc>
          <w:tcPr>
            <w:tcW w:w="3094" w:type="dxa"/>
            <w:gridSpan w:val="2"/>
          </w:tcPr>
          <w:p w14:paraId="34D2BE09" w14:textId="60F861FB" w:rsidR="006F0803" w:rsidRPr="00F61E93" w:rsidRDefault="006F0803" w:rsidP="006F0803">
            <w:pPr>
              <w:rPr>
                <w:bCs/>
                <w:kern w:val="2"/>
                <w:szCs w:val="24"/>
              </w:rPr>
            </w:pPr>
            <w:r w:rsidRPr="00F61E93">
              <w:rPr>
                <w:b/>
                <w:kern w:val="2"/>
                <w:szCs w:val="24"/>
              </w:rPr>
              <w:t>5.3.3. Sutarties kainos / įkainių peržiūra dėl kainų lygio pokyčio</w:t>
            </w:r>
          </w:p>
        </w:tc>
        <w:tc>
          <w:tcPr>
            <w:tcW w:w="6441" w:type="dxa"/>
            <w:gridSpan w:val="2"/>
          </w:tcPr>
          <w:p w14:paraId="6D9B01A0" w14:textId="77777777" w:rsidR="006F0803" w:rsidRPr="00F61E93" w:rsidRDefault="006F0803" w:rsidP="006F0803">
            <w:pPr>
              <w:rPr>
                <w:szCs w:val="24"/>
              </w:rPr>
            </w:pPr>
            <w:r w:rsidRPr="00F61E93">
              <w:rPr>
                <w:kern w:val="2"/>
                <w:szCs w:val="24"/>
              </w:rPr>
              <w:t>Netaikoma</w:t>
            </w:r>
          </w:p>
          <w:p w14:paraId="3A39EFE2" w14:textId="0727E1F5" w:rsidR="00F85A13" w:rsidRPr="00F61E93" w:rsidRDefault="00F85A13" w:rsidP="00F85A13">
            <w:pPr>
              <w:rPr>
                <w:strike/>
                <w:kern w:val="2"/>
                <w:szCs w:val="24"/>
              </w:rPr>
            </w:pPr>
          </w:p>
          <w:p w14:paraId="38752C12" w14:textId="77C5CD81" w:rsidR="006F0803" w:rsidRPr="00F61E93" w:rsidRDefault="006F0803" w:rsidP="006F0803">
            <w:pPr>
              <w:rPr>
                <w:strike/>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Pr="00E67BEA" w:rsidRDefault="000B0897">
            <w:pPr>
              <w:rPr>
                <w:kern w:val="2"/>
                <w:szCs w:val="24"/>
              </w:rPr>
            </w:pPr>
            <w:r w:rsidRPr="00E67BEA">
              <w:rPr>
                <w:kern w:val="2"/>
                <w:szCs w:val="24"/>
              </w:rPr>
              <w:t>Netaikoma</w:t>
            </w:r>
          </w:p>
          <w:p w14:paraId="04CEF517" w14:textId="77777777" w:rsidR="00027B83" w:rsidRPr="00E67BEA" w:rsidRDefault="00027B83">
            <w:pPr>
              <w:rPr>
                <w:kern w:val="2"/>
                <w:szCs w:val="24"/>
              </w:rPr>
            </w:pPr>
          </w:p>
          <w:p w14:paraId="61574C3A" w14:textId="25C04289" w:rsidR="00027B83" w:rsidRPr="00E67BEA"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E67BEA" w:rsidRDefault="000B0897">
            <w:pPr>
              <w:rPr>
                <w:kern w:val="2"/>
                <w:szCs w:val="24"/>
              </w:rPr>
            </w:pPr>
            <w:r w:rsidRPr="00E67BEA">
              <w:rPr>
                <w:kern w:val="2"/>
                <w:szCs w:val="24"/>
              </w:rPr>
              <w:t>Netaikoma</w:t>
            </w:r>
          </w:p>
          <w:p w14:paraId="69E30049" w14:textId="77777777" w:rsidR="00027B83" w:rsidRPr="00E67BEA" w:rsidRDefault="00027B83">
            <w:pPr>
              <w:rPr>
                <w:kern w:val="2"/>
                <w:szCs w:val="24"/>
              </w:rPr>
            </w:pPr>
          </w:p>
          <w:p w14:paraId="327A89C8" w14:textId="05B057FE" w:rsidR="00027B83" w:rsidRPr="00E67BEA"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74CE9D4" w:rsidR="00027B83" w:rsidRPr="00E67BEA" w:rsidRDefault="000B0897" w:rsidP="00E67BEA">
            <w:pPr>
              <w:jc w:val="both"/>
              <w:rPr>
                <w:kern w:val="2"/>
                <w:szCs w:val="24"/>
              </w:rPr>
            </w:pPr>
            <w:r w:rsidRPr="00E67BEA">
              <w:rPr>
                <w:kern w:val="2"/>
                <w:szCs w:val="24"/>
              </w:rPr>
              <w:t xml:space="preserve">Pirkėjas atsiskaito su Tiekėju ne vėliau kaip per </w:t>
            </w:r>
            <w:r w:rsidR="00A8502C" w:rsidRPr="00E67BEA">
              <w:rPr>
                <w:kern w:val="2"/>
                <w:szCs w:val="24"/>
              </w:rPr>
              <w:t>30</w:t>
            </w:r>
            <w:r w:rsidR="00E67BEA" w:rsidRPr="00E67BEA">
              <w:rPr>
                <w:kern w:val="2"/>
                <w:szCs w:val="24"/>
              </w:rPr>
              <w:t xml:space="preserve"> (</w:t>
            </w:r>
            <w:proofErr w:type="spellStart"/>
            <w:r w:rsidR="00E67BEA" w:rsidRPr="00E67BEA">
              <w:rPr>
                <w:kern w:val="2"/>
                <w:szCs w:val="24"/>
              </w:rPr>
              <w:t>tridešimt</w:t>
            </w:r>
            <w:proofErr w:type="spellEnd"/>
            <w:r w:rsidR="00E67BEA" w:rsidRPr="00E67BEA">
              <w:rPr>
                <w:kern w:val="2"/>
                <w:szCs w:val="24"/>
              </w:rPr>
              <w:t xml:space="preserve">) </w:t>
            </w:r>
            <w:r w:rsidR="00A8502C" w:rsidRPr="00E67BEA">
              <w:rPr>
                <w:kern w:val="2"/>
                <w:szCs w:val="24"/>
              </w:rPr>
              <w:t>kalendorinių dienų</w:t>
            </w:r>
            <w:r w:rsidRPr="00E67BEA">
              <w:rPr>
                <w:kern w:val="2"/>
                <w:szCs w:val="24"/>
              </w:rPr>
              <w:t xml:space="preserve"> nuo Sąskaitos gavimo dienos.</w:t>
            </w:r>
          </w:p>
          <w:p w14:paraId="7BAC5334" w14:textId="77777777" w:rsidR="00027B83" w:rsidRPr="00E67BEA" w:rsidRDefault="00027B83" w:rsidP="00E67BEA">
            <w:pPr>
              <w:jc w:val="both"/>
              <w:rPr>
                <w:kern w:val="2"/>
                <w:szCs w:val="24"/>
                <w:shd w:val="clear" w:color="auto" w:fill="FFFFFF"/>
              </w:rPr>
            </w:pPr>
          </w:p>
          <w:p w14:paraId="1D00D9D2" w14:textId="137BD2A4" w:rsidR="00027B83" w:rsidRPr="00E67BEA" w:rsidRDefault="000B0897" w:rsidP="00E67BEA">
            <w:pPr>
              <w:jc w:val="both"/>
              <w:rPr>
                <w:kern w:val="2"/>
                <w:szCs w:val="24"/>
                <w:shd w:val="clear" w:color="auto" w:fill="FFFFFF"/>
              </w:rPr>
            </w:pPr>
            <w:r w:rsidRPr="00E67BEA">
              <w:rPr>
                <w:kern w:val="2"/>
                <w:szCs w:val="24"/>
                <w:shd w:val="clear" w:color="auto" w:fill="FFFFFF"/>
              </w:rPr>
              <w:t>Apmokėjimo sąlygos</w:t>
            </w:r>
            <w:r w:rsidR="00E67BEA" w:rsidRPr="00E67BEA">
              <w:rPr>
                <w:kern w:val="2"/>
                <w:szCs w:val="24"/>
                <w:shd w:val="clear" w:color="auto" w:fill="FFFFFF"/>
              </w:rPr>
              <w:t>:</w:t>
            </w:r>
          </w:p>
          <w:p w14:paraId="2E393D74" w14:textId="662BC353" w:rsidR="00027B83" w:rsidRPr="00E67BEA" w:rsidRDefault="000B0897" w:rsidP="00E67BEA">
            <w:pPr>
              <w:jc w:val="both"/>
              <w:rPr>
                <w:kern w:val="2"/>
                <w:szCs w:val="24"/>
                <w:shd w:val="clear" w:color="auto" w:fill="FFFFFF"/>
              </w:rPr>
            </w:pPr>
            <w:r w:rsidRPr="00E67BEA">
              <w:rPr>
                <w:kern w:val="2"/>
                <w:szCs w:val="24"/>
                <w:shd w:val="clear" w:color="auto" w:fill="FFFFFF"/>
              </w:rPr>
              <w:t>1) įvykdžius visus sutartinius įsipareigojimus, sumokama visa Sutarties kaina</w:t>
            </w:r>
            <w:r w:rsidR="00E67BEA" w:rsidRPr="00E67BEA">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2CAD838C" w:rsidR="006F0803" w:rsidRPr="007E5451" w:rsidRDefault="006F0803" w:rsidP="007E545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2B4F38C" w:rsidR="00E2562F" w:rsidRPr="007E5451" w:rsidRDefault="006F0803" w:rsidP="007E5451">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D0F642D" w14:textId="1361D810" w:rsidR="006F0803" w:rsidRDefault="006F0803" w:rsidP="00E67BEA">
            <w:pPr>
              <w:jc w:val="both"/>
            </w:pPr>
            <w:r>
              <w:rPr>
                <w:b/>
                <w:bCs/>
              </w:rPr>
              <w:t>Paslaugoms</w:t>
            </w:r>
            <w:r w:rsidR="00F01429">
              <w:rPr>
                <w:b/>
                <w:bCs/>
              </w:rPr>
              <w:t xml:space="preserve"> </w:t>
            </w:r>
            <w:r>
              <w:rPr>
                <w:kern w:val="2"/>
              </w:rPr>
              <w:t>taikomas</w:t>
            </w:r>
            <w:r>
              <w:rPr>
                <w:kern w:val="2"/>
                <w:szCs w:val="24"/>
              </w:rPr>
              <w:t xml:space="preserve"> </w:t>
            </w:r>
            <w:r w:rsidRPr="007B7A43">
              <w:rPr>
                <w:kern w:val="2"/>
              </w:rPr>
              <w:t>Techninėje specifikacijoje nustatytas</w:t>
            </w:r>
            <w:r w:rsidRPr="007B7A43">
              <w:t xml:space="preserve"> </w:t>
            </w:r>
            <w:r w:rsidRPr="007B7A43">
              <w:rPr>
                <w:kern w:val="2"/>
              </w:rPr>
              <w:t xml:space="preserve">garantinis terminas, kuris yra </w:t>
            </w:r>
            <w:r w:rsidR="00F01429" w:rsidRPr="007B7A43">
              <w:rPr>
                <w:kern w:val="2"/>
              </w:rPr>
              <w:t>36</w:t>
            </w:r>
            <w:r w:rsidR="00E67BEA" w:rsidRPr="007B7A43">
              <w:rPr>
                <w:kern w:val="2"/>
              </w:rPr>
              <w:t xml:space="preserve"> (tri</w:t>
            </w:r>
            <w:r w:rsidR="000B2FD3" w:rsidRPr="007B7A43">
              <w:rPr>
                <w:kern w:val="2"/>
              </w:rPr>
              <w:t>s</w:t>
            </w:r>
            <w:r w:rsidR="00E67BEA" w:rsidRPr="007B7A43">
              <w:rPr>
                <w:kern w:val="2"/>
              </w:rPr>
              <w:t>dešimt šeši)</w:t>
            </w:r>
            <w:r w:rsidR="007B7A43" w:rsidRPr="007B7A43">
              <w:rPr>
                <w:kern w:val="2"/>
              </w:rPr>
              <w:t xml:space="preserve"> </w:t>
            </w:r>
            <w:r w:rsidR="00F01429" w:rsidRPr="007B7A43">
              <w:rPr>
                <w:kern w:val="2"/>
              </w:rPr>
              <w:t>mėnesiai</w:t>
            </w:r>
            <w:r w:rsidRPr="007B7A43">
              <w:rPr>
                <w:kern w:val="2"/>
              </w:rPr>
              <w:t xml:space="preserve">. </w:t>
            </w:r>
            <w:r w:rsidRPr="007B7A43">
              <w:rPr>
                <w:kern w:val="2"/>
                <w:szCs w:val="24"/>
              </w:rPr>
              <w:t xml:space="preserve"> </w:t>
            </w:r>
            <w:r w:rsidRPr="007B7A43">
              <w:rPr>
                <w:kern w:val="2"/>
              </w:rPr>
              <w:t xml:space="preserve">Garantinis terminas skaičiuojamas nuo </w:t>
            </w:r>
            <w:r w:rsidRPr="007B7A43">
              <w:t>Paslaugų</w:t>
            </w:r>
            <w:r w:rsidRPr="007B7A43">
              <w:rPr>
                <w:kern w:val="2"/>
              </w:rPr>
              <w:t xml:space="preserve"> perdavimo</w:t>
            </w:r>
            <w:r>
              <w:rPr>
                <w:kern w:val="2"/>
              </w:rPr>
              <w:t xml:space="preserve">–priėmimo akto ar Sąskaitos (kai </w:t>
            </w:r>
            <w:r>
              <w:t>Paslaugų</w:t>
            </w:r>
            <w:r>
              <w:rPr>
                <w:kern w:val="2"/>
              </w:rPr>
              <w:t xml:space="preserve"> perdavimo–priėmimo aktas nėra pasirašomas) pasirašymo dienos.</w:t>
            </w:r>
          </w:p>
          <w:p w14:paraId="56CB118C" w14:textId="77777777" w:rsidR="006F0803" w:rsidRDefault="006F0803" w:rsidP="006F0803">
            <w:pPr>
              <w:rPr>
                <w:szCs w:val="24"/>
              </w:rPr>
            </w:pPr>
          </w:p>
          <w:p w14:paraId="606FD54D" w14:textId="67D17D36" w:rsidR="006F0803" w:rsidRDefault="006F0803" w:rsidP="000B2FD3">
            <w:pPr>
              <w:jc w:val="both"/>
              <w:rPr>
                <w:szCs w:val="24"/>
              </w:rPr>
            </w:pPr>
            <w:r>
              <w:rPr>
                <w:b/>
                <w:bCs/>
              </w:rPr>
              <w:t>Su Paslaugomis susijusioms prekėms</w:t>
            </w:r>
            <w:r>
              <w:rPr>
                <w:szCs w:val="24"/>
              </w:rPr>
              <w:t xml:space="preserve"> </w:t>
            </w:r>
            <w:r>
              <w:rPr>
                <w:kern w:val="2"/>
              </w:rPr>
              <w:t xml:space="preserve">nustatomas </w:t>
            </w:r>
            <w:r w:rsidRPr="000B2FD3">
              <w:rPr>
                <w:kern w:val="2"/>
              </w:rPr>
              <w:t>Techninėje specifikacijoje nustatytas</w:t>
            </w:r>
            <w:r w:rsidRPr="000B2FD3">
              <w:t xml:space="preserve"> </w:t>
            </w:r>
            <w:r w:rsidRPr="000B2FD3">
              <w:rPr>
                <w:kern w:val="2"/>
              </w:rPr>
              <w:t xml:space="preserve">garantinis terminas, kuris yra </w:t>
            </w:r>
            <w:r w:rsidR="00F01429" w:rsidRPr="000B2FD3">
              <w:rPr>
                <w:kern w:val="2"/>
              </w:rPr>
              <w:t xml:space="preserve">ne trumpesnis nei 36 </w:t>
            </w:r>
            <w:r w:rsidR="000B2FD3" w:rsidRPr="000B2FD3">
              <w:rPr>
                <w:kern w:val="2"/>
              </w:rPr>
              <w:t>(trisdešimt šeši)</w:t>
            </w:r>
            <w:r w:rsidR="00F01429" w:rsidRPr="000B2FD3">
              <w:rPr>
                <w:kern w:val="2"/>
              </w:rPr>
              <w:t>mėnesiai</w:t>
            </w:r>
            <w:r w:rsidRPr="000B2FD3">
              <w:rPr>
                <w:kern w:val="2"/>
              </w:rPr>
              <w:t xml:space="preserve">. Garantinis terminas skaičiuojamas nuo </w:t>
            </w:r>
            <w:r w:rsidRPr="000B2FD3">
              <w:t>Paslaugų</w:t>
            </w:r>
            <w:r w:rsidRPr="000B2FD3">
              <w:rPr>
                <w:kern w:val="2"/>
                <w:szCs w:val="24"/>
              </w:rPr>
              <w:t xml:space="preserve"> </w:t>
            </w:r>
            <w:r w:rsidRPr="000B2FD3">
              <w:rPr>
                <w:kern w:val="2"/>
              </w:rPr>
              <w:t xml:space="preserve">perdavimo–priėmimo akto ar Sąskaitos (kai </w:t>
            </w:r>
            <w:r w:rsidRPr="000B2FD3">
              <w:t>Paslaugų</w:t>
            </w:r>
            <w:r w:rsidRPr="000B2FD3">
              <w:rPr>
                <w:kern w:val="2"/>
              </w:rPr>
              <w:t xml:space="preserve"> perdavimo–priėmimo aktas nėra </w:t>
            </w:r>
            <w:r>
              <w:rPr>
                <w:kern w:val="2"/>
              </w:rPr>
              <w:t>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48A55DB" w:rsidR="006F0803" w:rsidRDefault="006F0803" w:rsidP="000B2FD3">
            <w:pPr>
              <w:jc w:val="both"/>
              <w:rPr>
                <w:kern w:val="2"/>
                <w:szCs w:val="24"/>
              </w:rPr>
            </w:pPr>
            <w:r>
              <w:rPr>
                <w:kern w:val="2"/>
                <w:szCs w:val="24"/>
              </w:rPr>
              <w:t xml:space="preserve">Sutartyje nurodytu garantinio termino laikotarpiu nustačius </w:t>
            </w:r>
            <w:r w:rsidRPr="000B2FD3">
              <w:rPr>
                <w:kern w:val="2"/>
                <w:szCs w:val="24"/>
              </w:rPr>
              <w:t xml:space="preserve">Paslaugų trūkumų, Tiekėjas turi </w:t>
            </w:r>
            <w:r w:rsidRPr="000B2FD3">
              <w:rPr>
                <w:b/>
                <w:kern w:val="2"/>
                <w:szCs w:val="24"/>
              </w:rPr>
              <w:t>ne vėliau kaip</w:t>
            </w:r>
            <w:r w:rsidRPr="000B2FD3">
              <w:rPr>
                <w:kern w:val="2"/>
                <w:szCs w:val="24"/>
              </w:rPr>
              <w:t xml:space="preserve"> per </w:t>
            </w:r>
            <w:r w:rsidR="00F01429" w:rsidRPr="000B2FD3">
              <w:rPr>
                <w:kern w:val="2"/>
                <w:szCs w:val="24"/>
              </w:rPr>
              <w:t xml:space="preserve">3 </w:t>
            </w:r>
            <w:r w:rsidR="000B2FD3" w:rsidRPr="000B2FD3">
              <w:rPr>
                <w:kern w:val="2"/>
                <w:szCs w:val="24"/>
              </w:rPr>
              <w:t xml:space="preserve">(tris) </w:t>
            </w:r>
            <w:r w:rsidR="00F01429" w:rsidRPr="000B2FD3">
              <w:rPr>
                <w:kern w:val="2"/>
                <w:szCs w:val="24"/>
              </w:rPr>
              <w:t>darbo dienas</w:t>
            </w:r>
            <w:r w:rsidRPr="000B2FD3">
              <w:rPr>
                <w:kern w:val="2"/>
                <w:szCs w:val="24"/>
              </w:rPr>
              <w:t xml:space="preserve"> nuo rašytinės pretenzijos gavimo dienos pašalinti Paslaugų trūkumus</w:t>
            </w:r>
            <w:r>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C6EC72C" w:rsidR="007E5451" w:rsidRDefault="006F0803" w:rsidP="007E5451">
            <w:pPr>
              <w:rPr>
                <w:kern w:val="2"/>
                <w:szCs w:val="24"/>
              </w:rPr>
            </w:pPr>
            <w:r>
              <w:rPr>
                <w:kern w:val="2"/>
                <w:szCs w:val="24"/>
              </w:rPr>
              <w:t xml:space="preserve">Netaikoma </w:t>
            </w:r>
          </w:p>
          <w:p w14:paraId="449C3520" w14:textId="20F69EE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B2FD3">
            <w:pPr>
              <w:jc w:val="both"/>
              <w:rPr>
                <w:kern w:val="2"/>
                <w:szCs w:val="24"/>
              </w:rPr>
            </w:pPr>
            <w:r>
              <w:rPr>
                <w:kern w:val="2"/>
                <w:szCs w:val="24"/>
              </w:rPr>
              <w:t>Sutarties vykdymui subtiekėjai ir (ar) specialistai nepasitelkiami.</w:t>
            </w:r>
          </w:p>
          <w:p w14:paraId="0BB1F46F" w14:textId="77777777" w:rsidR="00027B83" w:rsidRDefault="00027B83" w:rsidP="000B2FD3">
            <w:pPr>
              <w:jc w:val="both"/>
              <w:rPr>
                <w:kern w:val="2"/>
                <w:szCs w:val="24"/>
              </w:rPr>
            </w:pPr>
          </w:p>
          <w:p w14:paraId="44FB0770" w14:textId="77777777" w:rsidR="00027B83" w:rsidRDefault="000B0897" w:rsidP="000B2FD3">
            <w:pPr>
              <w:jc w:val="both"/>
              <w:rPr>
                <w:color w:val="FF0000"/>
                <w:kern w:val="2"/>
                <w:szCs w:val="24"/>
              </w:rPr>
            </w:pPr>
            <w:r>
              <w:rPr>
                <w:color w:val="FF0000"/>
                <w:kern w:val="2"/>
                <w:szCs w:val="24"/>
              </w:rPr>
              <w:t>arba</w:t>
            </w:r>
          </w:p>
          <w:p w14:paraId="6D59279B" w14:textId="77777777" w:rsidR="00027B83" w:rsidRDefault="00027B83" w:rsidP="000B2FD3">
            <w:pPr>
              <w:jc w:val="both"/>
              <w:rPr>
                <w:kern w:val="2"/>
                <w:szCs w:val="24"/>
              </w:rPr>
            </w:pPr>
          </w:p>
          <w:p w14:paraId="10514FEF" w14:textId="77777777" w:rsidR="00027B83" w:rsidRDefault="000B0897" w:rsidP="000B2FD3">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18CA0F3" w:rsidR="00027B83" w:rsidRDefault="000B0897" w:rsidP="00E102B4">
            <w:pPr>
              <w:jc w:val="both"/>
              <w:rPr>
                <w:kern w:val="2"/>
                <w:szCs w:val="24"/>
              </w:rPr>
            </w:pPr>
            <w:r>
              <w:rPr>
                <w:kern w:val="2"/>
                <w:szCs w:val="24"/>
              </w:rPr>
              <w:t>Prievolių pagal Sutartį įvykdymas užtikrinamas</w:t>
            </w:r>
            <w:r w:rsidR="00926C99">
              <w:rPr>
                <w:kern w:val="2"/>
                <w:szCs w:val="24"/>
              </w:rPr>
              <w:t>:</w:t>
            </w:r>
          </w:p>
          <w:p w14:paraId="2D80CD6E" w14:textId="2FF37488" w:rsidR="00E2562F" w:rsidRPr="00765A48" w:rsidRDefault="000B0897" w:rsidP="00E102B4">
            <w:pPr>
              <w:jc w:val="both"/>
              <w:rPr>
                <w:color w:val="4472C4"/>
                <w:kern w:val="2"/>
                <w:szCs w:val="24"/>
              </w:rPr>
            </w:pPr>
            <w:r w:rsidRPr="00E102B4">
              <w:rPr>
                <w:kern w:val="2"/>
                <w:szCs w:val="24"/>
              </w:rPr>
              <w:t>Netesybomis (delspinigiais</w:t>
            </w:r>
            <w:r w:rsidR="00E102B4" w:rsidRPr="00E102B4">
              <w:rPr>
                <w:kern w:val="2"/>
                <w:szCs w:val="24"/>
              </w:rPr>
              <w:t>, bauda</w:t>
            </w:r>
            <w:r w:rsidRPr="00E102B4">
              <w:rPr>
                <w:kern w:val="2"/>
                <w:szCs w:val="24"/>
              </w:rPr>
              <w:t>)</w:t>
            </w:r>
            <w:r w:rsidR="00926C99" w:rsidRPr="00E102B4">
              <w:rPr>
                <w:kern w:val="2"/>
                <w:szCs w:val="24"/>
              </w:rPr>
              <w:t xml:space="preserve">. </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3D8AF55"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6ACB2059"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A399143" w:rsidR="00402199" w:rsidRPr="00E102B4" w:rsidRDefault="00402199" w:rsidP="00E102B4">
            <w:pPr>
              <w:jc w:val="both"/>
              <w:rPr>
                <w:bCs/>
                <w:color w:val="EE0000"/>
                <w:kern w:val="2"/>
                <w:szCs w:val="24"/>
              </w:rPr>
            </w:pPr>
            <w:r w:rsidRPr="00E102B4">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926C99" w:rsidRPr="00E102B4">
              <w:rPr>
                <w:bCs/>
                <w:kern w:val="2"/>
                <w:szCs w:val="24"/>
              </w:rPr>
              <w:t>dieną</w:t>
            </w:r>
            <w:r w:rsidR="00E102B4" w:rsidRPr="00E102B4">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86FD530" w:rsidR="00402199" w:rsidRPr="00E2344A" w:rsidRDefault="00402199" w:rsidP="00E102B4">
            <w:pPr>
              <w:jc w:val="both"/>
              <w:rPr>
                <w:color w:val="EE0000"/>
              </w:rPr>
            </w:pPr>
            <w:r>
              <w:rPr>
                <w:color w:val="000000"/>
                <w:szCs w:val="24"/>
                <w:lang w:val="lt"/>
              </w:rPr>
              <w:t>9.</w:t>
            </w:r>
            <w:r w:rsidRPr="00E102B4">
              <w:rPr>
                <w:szCs w:val="24"/>
                <w:lang w:val="lt"/>
              </w:rPr>
              <w:t xml:space="preserve">2.1. Jeigu Tiekėjas vėluoja suteikti Paslaugas arba nevykdo kitų sutartinių įsipareigojimų, Pirkėjas nuo kitos nei nustatytas terminas dienos Tiekėjui skaičiuoja 0,02 (dvi šimtosios) procento </w:t>
            </w:r>
            <w:r w:rsidRPr="00E102B4">
              <w:rPr>
                <w:szCs w:val="24"/>
                <w:lang w:val="lt"/>
              </w:rPr>
              <w:lastRenderedPageBreak/>
              <w:t>dydžio delspinigius už kiekvieną uždelstą dieną / nuo laiku nesuteiktų Paslaugų ar kitų sutartinių įsipareigojimų nevykdymo kainos be PVM.</w:t>
            </w:r>
          </w:p>
          <w:p w14:paraId="66025186" w14:textId="57F99FB9" w:rsidR="00402199" w:rsidRPr="004B6592" w:rsidRDefault="00402199" w:rsidP="00E102B4">
            <w:pPr>
              <w:jc w:val="both"/>
              <w:rPr>
                <w:szCs w:val="24"/>
              </w:rPr>
            </w:pPr>
            <w:r w:rsidRPr="004B659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A48F06C" w:rsidR="00402199" w:rsidRDefault="00402199" w:rsidP="004B6592">
            <w:pPr>
              <w:jc w:val="both"/>
              <w:rPr>
                <w:b/>
                <w:kern w:val="2"/>
                <w:szCs w:val="24"/>
              </w:rPr>
            </w:pPr>
            <w:r w:rsidRPr="004B6592">
              <w:rPr>
                <w:kern w:val="2"/>
              </w:rPr>
              <w:t xml:space="preserve">9.2.3. Tiekėjas privalo sumokėti Pirkėjui netesybas per </w:t>
            </w:r>
            <w:r w:rsidR="00E2344A" w:rsidRPr="004B6592">
              <w:rPr>
                <w:kern w:val="2"/>
              </w:rPr>
              <w:t xml:space="preserve">5 darbo dienas </w:t>
            </w:r>
            <w:r w:rsidRPr="004B6592">
              <w:rPr>
                <w:kern w:val="2"/>
              </w:rPr>
              <w:t xml:space="preserve"> nuo Pirkėjo pareikalavimo, jeigu netesybų suma nėra </w:t>
            </w:r>
            <w:r w:rsidRPr="004B6592">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BCD4549" w:rsidR="00402199" w:rsidRPr="004B6592" w:rsidRDefault="00402199" w:rsidP="004B6592">
            <w:pPr>
              <w:jc w:val="both"/>
              <w:rPr>
                <w:bCs/>
                <w:szCs w:val="24"/>
              </w:rPr>
            </w:pPr>
            <w:r w:rsidRPr="004B6592">
              <w:rPr>
                <w:bCs/>
                <w:kern w:val="2"/>
                <w:szCs w:val="24"/>
              </w:rPr>
              <w:t xml:space="preserve">9.3.1. Nutraukus Sutartį dėl esminio Sutarties pažeidimo, nustatyto Sutarties Specialiosiose sąlygose, mokama </w:t>
            </w:r>
            <w:r w:rsidR="00E2344A" w:rsidRPr="004B6592">
              <w:rPr>
                <w:bCs/>
                <w:kern w:val="2"/>
                <w:szCs w:val="24"/>
              </w:rPr>
              <w:t xml:space="preserve">10 (dešimt) </w:t>
            </w:r>
            <w:r w:rsidRPr="004B6592">
              <w:rPr>
                <w:bCs/>
                <w:kern w:val="2"/>
                <w:szCs w:val="24"/>
              </w:rPr>
              <w:t>procentų dydžio bauda nuo Pradinės Sutarties vertės, nurodytos Specialiųjų sąlygų 5.2 punkte.</w:t>
            </w:r>
          </w:p>
          <w:p w14:paraId="7CBFE0C7" w14:textId="12F955FB" w:rsidR="00402199" w:rsidRPr="004B6592" w:rsidRDefault="00402199" w:rsidP="004B6592">
            <w:pPr>
              <w:jc w:val="both"/>
              <w:rPr>
                <w:bCs/>
                <w:color w:val="EE0000"/>
                <w:szCs w:val="24"/>
              </w:rPr>
            </w:pPr>
            <w:r w:rsidRPr="004B6592">
              <w:rPr>
                <w:bCs/>
                <w:szCs w:val="24"/>
              </w:rPr>
              <w:t xml:space="preserve">9.3.2. Nepagrįstai nutraukus Sutarties vykdymą ne Sutartyje nustatyta tvarka, mokama </w:t>
            </w:r>
            <w:r w:rsidR="00E2344A" w:rsidRPr="004B6592">
              <w:rPr>
                <w:bCs/>
                <w:kern w:val="2"/>
                <w:szCs w:val="24"/>
              </w:rPr>
              <w:t xml:space="preserve">5 </w:t>
            </w:r>
            <w:r w:rsidR="004B6592">
              <w:rPr>
                <w:bCs/>
                <w:kern w:val="2"/>
                <w:szCs w:val="24"/>
              </w:rPr>
              <w:t xml:space="preserve">(penkių) </w:t>
            </w:r>
            <w:r w:rsidR="00E2344A" w:rsidRPr="004B6592">
              <w:rPr>
                <w:bCs/>
                <w:kern w:val="2"/>
                <w:szCs w:val="24"/>
              </w:rPr>
              <w:t>procentų</w:t>
            </w:r>
            <w:r w:rsidRPr="004B6592">
              <w:rPr>
                <w:bCs/>
                <w:kern w:val="2"/>
                <w:szCs w:val="24"/>
              </w:rPr>
              <w:t xml:space="preserve">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EA25CB" w:rsidRDefault="00402199" w:rsidP="00402199">
            <w:pPr>
              <w:rPr>
                <w:bCs/>
                <w:kern w:val="2"/>
                <w:szCs w:val="24"/>
              </w:rPr>
            </w:pPr>
            <w:r w:rsidRPr="00EA25CB">
              <w:rPr>
                <w:bCs/>
                <w:kern w:val="2"/>
                <w:szCs w:val="24"/>
              </w:rPr>
              <w:t>Netaikoma</w:t>
            </w:r>
          </w:p>
          <w:p w14:paraId="6C28E1C0" w14:textId="77777777" w:rsidR="00402199" w:rsidRDefault="00402199" w:rsidP="00402199">
            <w:pPr>
              <w:rPr>
                <w:bCs/>
                <w:kern w:val="2"/>
                <w:szCs w:val="24"/>
              </w:rPr>
            </w:pPr>
          </w:p>
          <w:p w14:paraId="663FD6AE" w14:textId="475D1435"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540FA859" w14:textId="77777777" w:rsidR="00576626" w:rsidRDefault="00576626" w:rsidP="00576626">
            <w:pPr>
              <w:rPr>
                <w:bCs/>
                <w:color w:val="000000"/>
                <w:kern w:val="2"/>
                <w:szCs w:val="24"/>
              </w:rPr>
            </w:pPr>
            <w:r>
              <w:rPr>
                <w:bCs/>
                <w:color w:val="000000"/>
                <w:kern w:val="2"/>
                <w:szCs w:val="24"/>
              </w:rPr>
              <w:t>Netaikoma</w:t>
            </w:r>
          </w:p>
          <w:p w14:paraId="748DE540" w14:textId="120F3505" w:rsidR="00576626" w:rsidRPr="00576626" w:rsidRDefault="00576626" w:rsidP="00576626">
            <w:pPr>
              <w:rPr>
                <w:strike/>
                <w:color w:val="EE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D995B5B" w:rsidR="00402199" w:rsidRDefault="000E33A5" w:rsidP="00402199">
            <w:pPr>
              <w:rPr>
                <w:color w:val="4472C4"/>
                <w:kern w:val="2"/>
                <w:szCs w:val="24"/>
              </w:rPr>
            </w:pPr>
            <w:r w:rsidRPr="00946537">
              <w:rPr>
                <w:bCs/>
                <w:kern w:val="2"/>
                <w:szCs w:val="24"/>
              </w:rPr>
              <w:t xml:space="preserve">1 </w:t>
            </w:r>
            <w:r w:rsidR="00946537" w:rsidRPr="00946537">
              <w:rPr>
                <w:bCs/>
                <w:kern w:val="2"/>
                <w:szCs w:val="24"/>
              </w:rPr>
              <w:t xml:space="preserve">(vieno) </w:t>
            </w:r>
            <w:r w:rsidRPr="00946537">
              <w:rPr>
                <w:bCs/>
                <w:kern w:val="2"/>
                <w:szCs w:val="24"/>
              </w:rPr>
              <w:t xml:space="preserve">proc. bauda nuo </w:t>
            </w:r>
            <w:r w:rsidR="00946537" w:rsidRPr="00946537">
              <w:rPr>
                <w:bCs/>
                <w:kern w:val="2"/>
                <w:szCs w:val="24"/>
              </w:rPr>
              <w:t>P</w:t>
            </w:r>
            <w:r w:rsidRPr="00946537">
              <w:rPr>
                <w:bCs/>
                <w:kern w:val="2"/>
                <w:szCs w:val="24"/>
              </w:rPr>
              <w:t>radinės sutarties vertės</w:t>
            </w:r>
            <w:r w:rsidR="00946537" w:rsidRPr="00946537">
              <w:rPr>
                <w:bCs/>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B95AFA5" w:rsidR="007037CE" w:rsidRDefault="00402199" w:rsidP="007037CE">
            <w:pPr>
              <w:rPr>
                <w:color w:val="4472C4"/>
                <w:kern w:val="2"/>
                <w:szCs w:val="24"/>
              </w:rPr>
            </w:pPr>
            <w:r>
              <w:rPr>
                <w:bCs/>
                <w:szCs w:val="24"/>
              </w:rPr>
              <w:t xml:space="preserve">Netaikoma </w:t>
            </w:r>
          </w:p>
          <w:p w14:paraId="31D0481F" w14:textId="7BBC59AA"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560C1622" w:rsidR="00402199" w:rsidRDefault="00402199" w:rsidP="00402199">
            <w:pPr>
              <w:rPr>
                <w:color w:val="4472C4"/>
                <w:kern w:val="2"/>
                <w:szCs w:val="24"/>
              </w:rPr>
            </w:pPr>
          </w:p>
        </w:tc>
      </w:tr>
      <w:tr w:rsidR="000E33A5" w14:paraId="126A6D36" w14:textId="77777777">
        <w:trPr>
          <w:trHeight w:val="300"/>
        </w:trPr>
        <w:tc>
          <w:tcPr>
            <w:tcW w:w="3094" w:type="dxa"/>
            <w:gridSpan w:val="2"/>
          </w:tcPr>
          <w:p w14:paraId="10384E36" w14:textId="4FFA607E" w:rsidR="000E33A5" w:rsidRDefault="000E33A5" w:rsidP="000E33A5">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2B09193B" w:rsidR="000E33A5" w:rsidRDefault="000E33A5" w:rsidP="000E33A5">
            <w:pPr>
              <w:rPr>
                <w:color w:val="4472C4"/>
                <w:kern w:val="2"/>
                <w:szCs w:val="24"/>
              </w:rPr>
            </w:pPr>
            <w:r w:rsidRPr="00946537">
              <w:rPr>
                <w:bCs/>
                <w:kern w:val="2"/>
                <w:szCs w:val="24"/>
              </w:rPr>
              <w:t>1</w:t>
            </w:r>
            <w:r w:rsidR="00946537" w:rsidRPr="00946537">
              <w:rPr>
                <w:bCs/>
                <w:kern w:val="2"/>
                <w:szCs w:val="24"/>
              </w:rPr>
              <w:t xml:space="preserve"> (vieno)</w:t>
            </w:r>
            <w:r w:rsidRPr="00946537">
              <w:rPr>
                <w:bCs/>
                <w:kern w:val="2"/>
                <w:szCs w:val="24"/>
              </w:rPr>
              <w:t xml:space="preserve"> proc. bauda nuo </w:t>
            </w:r>
            <w:r w:rsidR="00946537" w:rsidRPr="00946537">
              <w:rPr>
                <w:bCs/>
                <w:kern w:val="2"/>
                <w:szCs w:val="24"/>
              </w:rPr>
              <w:t>P</w:t>
            </w:r>
            <w:r w:rsidRPr="00946537">
              <w:rPr>
                <w:bCs/>
                <w:kern w:val="2"/>
                <w:szCs w:val="24"/>
              </w:rPr>
              <w:t>radinės sutarties vertės</w:t>
            </w:r>
            <w:r w:rsidR="00946537" w:rsidRPr="00946537">
              <w:rPr>
                <w:bCs/>
                <w:kern w:val="2"/>
                <w:szCs w:val="24"/>
              </w:rPr>
              <w:t>.</w:t>
            </w:r>
          </w:p>
        </w:tc>
      </w:tr>
      <w:tr w:rsidR="000E33A5" w14:paraId="77AEF0AE" w14:textId="77777777">
        <w:trPr>
          <w:trHeight w:val="300"/>
        </w:trPr>
        <w:tc>
          <w:tcPr>
            <w:tcW w:w="3094" w:type="dxa"/>
            <w:gridSpan w:val="2"/>
          </w:tcPr>
          <w:p w14:paraId="17EC5DF4" w14:textId="49390910" w:rsidR="000E33A5" w:rsidRDefault="000E33A5" w:rsidP="000E33A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DC5200C" w:rsidR="000E33A5" w:rsidRPr="00317BBE" w:rsidRDefault="000E33A5" w:rsidP="000E33A5">
            <w:pPr>
              <w:rPr>
                <w:noProof/>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 xml:space="preserve">1 (vienas) </w:t>
            </w:r>
            <w:r w:rsidRPr="008F22B0">
              <w:rPr>
                <w:noProof/>
                <w:kern w:val="2"/>
                <w:szCs w:val="24"/>
              </w:rPr>
              <w:t>proc. nuo Pradinės Sutarties vertės.</w:t>
            </w:r>
          </w:p>
        </w:tc>
      </w:tr>
      <w:tr w:rsidR="000E33A5" w14:paraId="7412B22E" w14:textId="77777777">
        <w:trPr>
          <w:trHeight w:val="300"/>
        </w:trPr>
        <w:tc>
          <w:tcPr>
            <w:tcW w:w="9535" w:type="dxa"/>
            <w:gridSpan w:val="4"/>
          </w:tcPr>
          <w:p w14:paraId="0D543F72" w14:textId="77777777" w:rsidR="000E33A5" w:rsidRDefault="000E33A5" w:rsidP="000E33A5">
            <w:pPr>
              <w:jc w:val="center"/>
              <w:rPr>
                <w:color w:val="4472C4"/>
                <w:kern w:val="2"/>
                <w:szCs w:val="24"/>
              </w:rPr>
            </w:pPr>
            <w:r>
              <w:rPr>
                <w:b/>
                <w:kern w:val="2"/>
                <w:szCs w:val="24"/>
              </w:rPr>
              <w:t>10. ESMINĖS SUTARTIES SĄLYGOS</w:t>
            </w:r>
          </w:p>
        </w:tc>
      </w:tr>
      <w:tr w:rsidR="000E33A5" w14:paraId="4A74E676" w14:textId="77777777">
        <w:trPr>
          <w:trHeight w:val="300"/>
        </w:trPr>
        <w:tc>
          <w:tcPr>
            <w:tcW w:w="3094" w:type="dxa"/>
            <w:gridSpan w:val="2"/>
          </w:tcPr>
          <w:p w14:paraId="0C4A90A4" w14:textId="48800356" w:rsidR="000E33A5" w:rsidRDefault="000E33A5" w:rsidP="000E33A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0E33A5" w:rsidRPr="00317BBE" w:rsidRDefault="000E33A5" w:rsidP="000E33A5">
            <w:pPr>
              <w:rPr>
                <w:kern w:val="2"/>
                <w:szCs w:val="24"/>
              </w:rPr>
            </w:pPr>
            <w:r w:rsidRPr="00317BBE">
              <w:rPr>
                <w:kern w:val="2"/>
                <w:szCs w:val="24"/>
              </w:rPr>
              <w:t>Netaikoma</w:t>
            </w:r>
          </w:p>
          <w:p w14:paraId="1AD3CD3A" w14:textId="4BAD008A" w:rsidR="000E33A5" w:rsidRPr="00066DBB" w:rsidRDefault="000E33A5" w:rsidP="00BB5017">
            <w:pPr>
              <w:rPr>
                <w:color w:val="EE0000"/>
                <w:kern w:val="2"/>
                <w:szCs w:val="24"/>
              </w:rPr>
            </w:pPr>
          </w:p>
        </w:tc>
      </w:tr>
      <w:tr w:rsidR="000E33A5" w14:paraId="68A8F8F5" w14:textId="77777777">
        <w:trPr>
          <w:trHeight w:val="300"/>
        </w:trPr>
        <w:tc>
          <w:tcPr>
            <w:tcW w:w="3094" w:type="dxa"/>
            <w:gridSpan w:val="2"/>
          </w:tcPr>
          <w:p w14:paraId="458F7686" w14:textId="28A3D4D6" w:rsidR="000E33A5" w:rsidRPr="009C24CB" w:rsidRDefault="000E33A5" w:rsidP="000E33A5">
            <w:pPr>
              <w:rPr>
                <w:b/>
                <w:kern w:val="2"/>
                <w:szCs w:val="24"/>
              </w:rPr>
            </w:pPr>
            <w:r>
              <w:rPr>
                <w:b/>
                <w:bCs/>
              </w:rPr>
              <w:t>10.2. Dideli arba nuolatiniai esminės Sutarties sąlygos vykdymo trūkumai</w:t>
            </w:r>
          </w:p>
        </w:tc>
        <w:tc>
          <w:tcPr>
            <w:tcW w:w="6441" w:type="dxa"/>
            <w:gridSpan w:val="2"/>
          </w:tcPr>
          <w:p w14:paraId="2BC2BBBD" w14:textId="2A4A99C4" w:rsidR="000E33A5" w:rsidRPr="00066DBB" w:rsidRDefault="000E33A5" w:rsidP="00BB5017">
            <w:pPr>
              <w:spacing w:line="276" w:lineRule="auto"/>
              <w:jc w:val="both"/>
              <w:textAlignment w:val="baseline"/>
              <w:rPr>
                <w:color w:val="EE0000"/>
                <w:kern w:val="2"/>
                <w:szCs w:val="24"/>
              </w:rPr>
            </w:pPr>
            <w:r w:rsidRPr="00317BBE">
              <w:rPr>
                <w:rFonts w:eastAsia="Arial"/>
              </w:rPr>
              <w:t xml:space="preserve">Netaikoma </w:t>
            </w:r>
          </w:p>
        </w:tc>
      </w:tr>
      <w:tr w:rsidR="000E33A5" w14:paraId="5D5614C8" w14:textId="77777777">
        <w:trPr>
          <w:trHeight w:val="300"/>
        </w:trPr>
        <w:tc>
          <w:tcPr>
            <w:tcW w:w="9535" w:type="dxa"/>
            <w:gridSpan w:val="4"/>
          </w:tcPr>
          <w:p w14:paraId="01BA2625" w14:textId="77777777" w:rsidR="000E33A5" w:rsidRDefault="000E33A5" w:rsidP="000E33A5">
            <w:pPr>
              <w:jc w:val="center"/>
              <w:rPr>
                <w:b/>
                <w:kern w:val="2"/>
                <w:szCs w:val="24"/>
              </w:rPr>
            </w:pPr>
            <w:r>
              <w:rPr>
                <w:b/>
                <w:kern w:val="2"/>
                <w:szCs w:val="24"/>
              </w:rPr>
              <w:t>11. SUTARTIES GALIOJIMAS IR KEITIMAS</w:t>
            </w:r>
          </w:p>
        </w:tc>
      </w:tr>
      <w:tr w:rsidR="000E33A5" w14:paraId="01B4A21F" w14:textId="77777777">
        <w:trPr>
          <w:trHeight w:val="300"/>
        </w:trPr>
        <w:tc>
          <w:tcPr>
            <w:tcW w:w="3094" w:type="dxa"/>
            <w:gridSpan w:val="2"/>
          </w:tcPr>
          <w:p w14:paraId="4A683777" w14:textId="77777777" w:rsidR="000E33A5" w:rsidRDefault="000E33A5" w:rsidP="000E33A5">
            <w:pPr>
              <w:rPr>
                <w:b/>
                <w:kern w:val="2"/>
                <w:szCs w:val="24"/>
              </w:rPr>
            </w:pPr>
            <w:r>
              <w:rPr>
                <w:b/>
                <w:szCs w:val="24"/>
              </w:rPr>
              <w:t>11.1. Sutarties sudarymas ir įsigaliojimas</w:t>
            </w:r>
          </w:p>
        </w:tc>
        <w:tc>
          <w:tcPr>
            <w:tcW w:w="6441" w:type="dxa"/>
            <w:gridSpan w:val="2"/>
          </w:tcPr>
          <w:p w14:paraId="6A6371C6" w14:textId="77777777" w:rsidR="000E33A5" w:rsidRPr="008E34A3" w:rsidRDefault="000E33A5" w:rsidP="008E34A3">
            <w:pPr>
              <w:jc w:val="both"/>
              <w:rPr>
                <w:kern w:val="2"/>
                <w:szCs w:val="24"/>
              </w:rPr>
            </w:pPr>
            <w:r w:rsidRPr="008E34A3">
              <w:rPr>
                <w:kern w:val="2"/>
                <w:szCs w:val="24"/>
              </w:rPr>
              <w:t>Ši Sutartis laikoma sudaryta ir įsigalioja nuo Sutarties pasirašymo dienos (antrosios Šalies pasirašymo dieną).</w:t>
            </w:r>
          </w:p>
          <w:p w14:paraId="7396F7FD" w14:textId="6C71271E" w:rsidR="000E33A5" w:rsidRPr="007424F5" w:rsidRDefault="000E33A5" w:rsidP="007424F5">
            <w:pPr>
              <w:jc w:val="both"/>
              <w:rPr>
                <w:color w:val="EE0000"/>
                <w:kern w:val="2"/>
                <w:szCs w:val="24"/>
              </w:rPr>
            </w:pPr>
            <w:r w:rsidRPr="008E34A3">
              <w:rPr>
                <w:kern w:val="2"/>
                <w:szCs w:val="24"/>
              </w:rPr>
              <w:t xml:space="preserve">Sutartis galioja iki visiško prievolių įvykdymo (kol bus išnaudota Pradinės Sutarties vertė, bet jos terminas negali būti ilgesnis kaip </w:t>
            </w:r>
            <w:r w:rsidR="007B7A43">
              <w:rPr>
                <w:kern w:val="2"/>
                <w:szCs w:val="24"/>
              </w:rPr>
              <w:t>6</w:t>
            </w:r>
            <w:r w:rsidR="00EF78BA" w:rsidRPr="008E34A3">
              <w:rPr>
                <w:kern w:val="2"/>
                <w:szCs w:val="24"/>
              </w:rPr>
              <w:t xml:space="preserve"> mėn</w:t>
            </w:r>
            <w:r w:rsidR="00EF78BA" w:rsidRPr="00066DBB">
              <w:rPr>
                <w:color w:val="EE0000"/>
                <w:kern w:val="2"/>
                <w:szCs w:val="24"/>
              </w:rPr>
              <w:t>.</w:t>
            </w:r>
          </w:p>
        </w:tc>
      </w:tr>
      <w:tr w:rsidR="000E33A5" w14:paraId="0D3292E1" w14:textId="77777777">
        <w:trPr>
          <w:trHeight w:val="300"/>
        </w:trPr>
        <w:tc>
          <w:tcPr>
            <w:tcW w:w="3094" w:type="dxa"/>
            <w:gridSpan w:val="2"/>
          </w:tcPr>
          <w:p w14:paraId="09BC2075" w14:textId="316E2550" w:rsidR="000E33A5" w:rsidRDefault="000E33A5" w:rsidP="000E33A5">
            <w:pPr>
              <w:rPr>
                <w:b/>
                <w:kern w:val="2"/>
                <w:szCs w:val="24"/>
              </w:rPr>
            </w:pPr>
            <w:r>
              <w:rPr>
                <w:b/>
                <w:kern w:val="2"/>
                <w:szCs w:val="24"/>
              </w:rPr>
              <w:t>11.2. Sutarties galiojimo termino pratęsimas</w:t>
            </w:r>
          </w:p>
        </w:tc>
        <w:tc>
          <w:tcPr>
            <w:tcW w:w="6441" w:type="dxa"/>
            <w:gridSpan w:val="2"/>
          </w:tcPr>
          <w:p w14:paraId="7197E005" w14:textId="77777777" w:rsidR="000E33A5" w:rsidRPr="00AB3300" w:rsidRDefault="000E33A5" w:rsidP="000E33A5">
            <w:pPr>
              <w:rPr>
                <w:kern w:val="2"/>
                <w:szCs w:val="24"/>
              </w:rPr>
            </w:pPr>
            <w:r w:rsidRPr="00AB3300">
              <w:rPr>
                <w:kern w:val="2"/>
                <w:szCs w:val="24"/>
              </w:rPr>
              <w:t>Netaikoma</w:t>
            </w:r>
          </w:p>
          <w:p w14:paraId="782060E8" w14:textId="4BE10A56" w:rsidR="000E33A5" w:rsidRDefault="000E33A5" w:rsidP="000E33A5">
            <w:pPr>
              <w:rPr>
                <w:kern w:val="2"/>
                <w:szCs w:val="24"/>
              </w:rPr>
            </w:pPr>
          </w:p>
        </w:tc>
      </w:tr>
      <w:tr w:rsidR="000E33A5" w14:paraId="7FE809EC" w14:textId="77777777">
        <w:trPr>
          <w:trHeight w:val="300"/>
        </w:trPr>
        <w:tc>
          <w:tcPr>
            <w:tcW w:w="9535" w:type="dxa"/>
            <w:gridSpan w:val="4"/>
          </w:tcPr>
          <w:p w14:paraId="6839791C" w14:textId="77777777" w:rsidR="000E33A5" w:rsidRDefault="000E33A5" w:rsidP="000E33A5">
            <w:pPr>
              <w:jc w:val="center"/>
              <w:rPr>
                <w:b/>
                <w:kern w:val="2"/>
                <w:szCs w:val="24"/>
              </w:rPr>
            </w:pPr>
            <w:r>
              <w:rPr>
                <w:b/>
                <w:kern w:val="2"/>
                <w:szCs w:val="24"/>
              </w:rPr>
              <w:t>12. SUTARTIES NUTRAUKIMAS</w:t>
            </w:r>
          </w:p>
        </w:tc>
      </w:tr>
      <w:tr w:rsidR="000E33A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E33A5" w:rsidRDefault="000E33A5" w:rsidP="000E33A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E33A5" w:rsidRPr="00AB3300" w:rsidRDefault="000E33A5" w:rsidP="00AB3300">
            <w:pPr>
              <w:jc w:val="both"/>
              <w:rPr>
                <w:kern w:val="2"/>
                <w:szCs w:val="24"/>
              </w:rPr>
            </w:pPr>
            <w:r w:rsidRPr="00AB3300">
              <w:rPr>
                <w:kern w:val="2"/>
                <w:szCs w:val="24"/>
              </w:rPr>
              <w:t>12.1.1. Sutartis gali būti nutraukiama rašytiniu Šalių susitarimu arba vienašališkai, Bendrosiose sąlygose ir šiais Specialiosiose sąlygose nurodytais atvejais ir nustatyta tvarka.</w:t>
            </w:r>
          </w:p>
          <w:p w14:paraId="251C8169" w14:textId="515736FD" w:rsidR="000E33A5" w:rsidRPr="00AB3300" w:rsidRDefault="000E33A5" w:rsidP="00AB3300">
            <w:pPr>
              <w:jc w:val="both"/>
              <w:rPr>
                <w:kern w:val="2"/>
                <w:szCs w:val="24"/>
              </w:rPr>
            </w:pPr>
            <w:r w:rsidRPr="00AB3300">
              <w:rPr>
                <w:kern w:val="2"/>
                <w:szCs w:val="24"/>
              </w:rPr>
              <w:t xml:space="preserve">12.1.2. Pirkėjas turi teisę vienašališkai nutraukti Sutartį, raštu įspėjęs Tiekėją prieš ne trumpesnį nei 10 (dešimties) dienų terminą, jeigu Tiekėjas nesilaiko </w:t>
            </w:r>
            <w:r w:rsidRPr="00AB3300">
              <w:rPr>
                <w:szCs w:val="24"/>
              </w:rPr>
              <w:t xml:space="preserve">Bendrųjų sąlygų </w:t>
            </w:r>
            <w:r w:rsidRPr="00AB3300">
              <w:rPr>
                <w:kern w:val="2"/>
                <w:szCs w:val="24"/>
              </w:rPr>
              <w:t>15</w:t>
            </w:r>
            <w:r w:rsidRPr="00AB3300">
              <w:rPr>
                <w:kern w:val="2"/>
                <w:szCs w:val="24"/>
                <w:vertAlign w:val="superscript"/>
              </w:rPr>
              <w:t>2</w:t>
            </w:r>
            <w:r w:rsidRPr="00AB3300">
              <w:rPr>
                <w:kern w:val="2"/>
                <w:szCs w:val="24"/>
              </w:rPr>
              <w:t xml:space="preserve">.1 punkte nurodytos Tiekėjų etikos kodekso nuostatos ir per Pirkėjo nurodytą protingą terminą neištaiso nustatytų pažeidimų arba paaiškėja, kad padarytų pažeidimų ištaisyti negalima. </w:t>
            </w:r>
          </w:p>
        </w:tc>
      </w:tr>
      <w:tr w:rsidR="000E33A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E33A5" w:rsidRDefault="000E33A5" w:rsidP="000E33A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0E33A5" w:rsidRPr="00AB3300" w:rsidRDefault="000E33A5" w:rsidP="00AB3300">
            <w:pPr>
              <w:jc w:val="both"/>
              <w:rPr>
                <w:kern w:val="2"/>
                <w:szCs w:val="24"/>
              </w:rPr>
            </w:pPr>
            <w:r w:rsidRPr="00AB3300">
              <w:rPr>
                <w:kern w:val="2"/>
                <w:szCs w:val="24"/>
              </w:rPr>
              <w:t>12.2.1. jeigu Tiekėjas nevykdo prisiimtų įsipareigojimų už Sutartyje nustatytą Sutarties kainą / įkainius;</w:t>
            </w:r>
          </w:p>
          <w:p w14:paraId="59D7E224" w14:textId="10904CAA" w:rsidR="000E33A5" w:rsidRPr="00AB3300" w:rsidRDefault="000E33A5" w:rsidP="000E33A5">
            <w:pPr>
              <w:spacing w:line="257" w:lineRule="auto"/>
              <w:jc w:val="both"/>
              <w:rPr>
                <w:rFonts w:eastAsia="Arial"/>
                <w:kern w:val="2"/>
                <w:szCs w:val="24"/>
                <w:lang w:val="lt"/>
              </w:rPr>
            </w:pPr>
            <w:r w:rsidRPr="00AB3300">
              <w:rPr>
                <w:rFonts w:eastAsia="Arial"/>
                <w:kern w:val="2"/>
                <w:szCs w:val="24"/>
                <w:lang w:val="lt"/>
              </w:rPr>
              <w:t>12.2.</w:t>
            </w:r>
            <w:r w:rsidR="00AB3300" w:rsidRPr="00AB3300">
              <w:rPr>
                <w:rFonts w:eastAsia="Arial"/>
                <w:kern w:val="2"/>
                <w:szCs w:val="24"/>
                <w:lang w:val="lt"/>
              </w:rPr>
              <w:t>2</w:t>
            </w:r>
            <w:r w:rsidRPr="00AB3300">
              <w:rPr>
                <w:rFonts w:eastAsia="Arial"/>
                <w:kern w:val="2"/>
                <w:szCs w:val="24"/>
                <w:lang w:val="lt"/>
              </w:rPr>
              <w:t xml:space="preserve">. jeigu Tiekėjas nesilaiko Sutartyje nustatytų Paslaugų teikimo terminų 2 (du) kartus iš eilės arba vėluoja suteikti Paslaugas daugiau nei </w:t>
            </w:r>
            <w:r w:rsidR="00256309" w:rsidRPr="00AB3300">
              <w:rPr>
                <w:rFonts w:eastAsia="Arial"/>
                <w:kern w:val="2"/>
                <w:szCs w:val="24"/>
                <w:lang w:val="lt"/>
              </w:rPr>
              <w:t>30 kalendorinių dienų</w:t>
            </w:r>
            <w:r w:rsidRPr="00AB3300">
              <w:rPr>
                <w:rFonts w:eastAsia="Arial"/>
                <w:kern w:val="2"/>
                <w:szCs w:val="24"/>
                <w:lang w:val="lt"/>
              </w:rPr>
              <w:t xml:space="preserve"> nuo Sutartyje nustatyto Paslaugų suteikimo termino;</w:t>
            </w:r>
          </w:p>
          <w:p w14:paraId="4A0B73D1" w14:textId="3E3CF24B" w:rsidR="000E33A5" w:rsidRPr="00AB3300" w:rsidRDefault="000E33A5" w:rsidP="000E33A5">
            <w:pPr>
              <w:tabs>
                <w:tab w:val="left" w:pos="567"/>
                <w:tab w:val="left" w:pos="851"/>
                <w:tab w:val="left" w:pos="992"/>
                <w:tab w:val="left" w:pos="1134"/>
              </w:tabs>
              <w:spacing w:line="257" w:lineRule="auto"/>
              <w:jc w:val="both"/>
              <w:rPr>
                <w:rFonts w:eastAsia="Arial"/>
                <w:kern w:val="2"/>
                <w:szCs w:val="24"/>
                <w:lang w:val="lt"/>
              </w:rPr>
            </w:pPr>
            <w:r w:rsidRPr="00AB3300">
              <w:rPr>
                <w:rFonts w:eastAsia="Arial"/>
                <w:kern w:val="2"/>
                <w:szCs w:val="24"/>
                <w:lang w:val="lt"/>
              </w:rPr>
              <w:t>12.2.</w:t>
            </w:r>
            <w:r w:rsidR="003203B7">
              <w:rPr>
                <w:rFonts w:eastAsia="Arial"/>
                <w:kern w:val="2"/>
                <w:szCs w:val="24"/>
                <w:lang w:val="lt"/>
              </w:rPr>
              <w:t>3</w:t>
            </w:r>
            <w:r w:rsidRPr="00AB3300">
              <w:rPr>
                <w:rFonts w:eastAsia="Arial"/>
                <w:kern w:val="2"/>
                <w:szCs w:val="24"/>
                <w:lang w:val="lt"/>
              </w:rPr>
              <w:t>. jeigu Tiekėjas pažeidžia Paslaugų suteikimo terminus ir priskaičiuotų netesybų už vėlavimą suma viršija 20 (dvidešimt) proc. Pradinės sutarties vertės;</w:t>
            </w:r>
          </w:p>
          <w:p w14:paraId="3466F29E" w14:textId="7253C86D" w:rsidR="000E33A5" w:rsidRPr="003203B7" w:rsidRDefault="000E33A5" w:rsidP="000E33A5">
            <w:pPr>
              <w:tabs>
                <w:tab w:val="left" w:pos="567"/>
                <w:tab w:val="left" w:pos="851"/>
                <w:tab w:val="left" w:pos="992"/>
                <w:tab w:val="left" w:pos="1134"/>
              </w:tabs>
              <w:spacing w:line="257" w:lineRule="auto"/>
              <w:jc w:val="both"/>
              <w:rPr>
                <w:rFonts w:eastAsia="Arial"/>
                <w:kern w:val="2"/>
                <w:szCs w:val="24"/>
                <w:lang w:val="lt"/>
              </w:rPr>
            </w:pPr>
            <w:r w:rsidRPr="003203B7">
              <w:rPr>
                <w:rFonts w:eastAsia="Arial"/>
                <w:kern w:val="2"/>
                <w:szCs w:val="24"/>
                <w:lang w:val="lt"/>
              </w:rPr>
              <w:t>12.2.</w:t>
            </w:r>
            <w:r w:rsidR="003203B7">
              <w:rPr>
                <w:rFonts w:eastAsia="Arial"/>
                <w:kern w:val="2"/>
                <w:szCs w:val="24"/>
                <w:lang w:val="lt"/>
              </w:rPr>
              <w:t>4</w:t>
            </w:r>
            <w:r w:rsidRPr="003203B7">
              <w:rPr>
                <w:rFonts w:eastAsia="Arial"/>
                <w:kern w:val="2"/>
                <w:szCs w:val="24"/>
                <w:lang w:val="lt"/>
              </w:rPr>
              <w:t>. Tiekėjas pažeidžia Paslaugų suteikimo terminus ir dėl Paslaugų suteikimo vėlavimo Paslaugos tampa nebereikalingos;</w:t>
            </w:r>
          </w:p>
          <w:p w14:paraId="6C765B22" w14:textId="24F89DC6" w:rsidR="000E33A5" w:rsidRPr="003203B7" w:rsidRDefault="000E33A5" w:rsidP="000E33A5">
            <w:pPr>
              <w:tabs>
                <w:tab w:val="left" w:pos="567"/>
                <w:tab w:val="left" w:pos="851"/>
                <w:tab w:val="left" w:pos="992"/>
                <w:tab w:val="left" w:pos="1134"/>
              </w:tabs>
              <w:spacing w:line="257" w:lineRule="auto"/>
              <w:jc w:val="both"/>
              <w:rPr>
                <w:rFonts w:eastAsia="Arial"/>
                <w:kern w:val="2"/>
                <w:szCs w:val="24"/>
                <w:lang w:val="lt"/>
              </w:rPr>
            </w:pPr>
            <w:r w:rsidRPr="003203B7">
              <w:rPr>
                <w:rFonts w:eastAsia="Arial"/>
                <w:kern w:val="2"/>
                <w:szCs w:val="24"/>
                <w:lang w:val="lt"/>
              </w:rPr>
              <w:lastRenderedPageBreak/>
              <w:t>12.2.</w:t>
            </w:r>
            <w:r w:rsidR="003203B7" w:rsidRPr="003203B7">
              <w:rPr>
                <w:rFonts w:eastAsia="Arial"/>
                <w:kern w:val="2"/>
                <w:szCs w:val="24"/>
                <w:lang w:val="lt"/>
              </w:rPr>
              <w:t>5</w:t>
            </w:r>
            <w:r w:rsidRPr="003203B7">
              <w:rPr>
                <w:rFonts w:eastAsia="Arial"/>
                <w:kern w:val="2"/>
                <w:szCs w:val="24"/>
                <w:lang w:val="lt"/>
              </w:rPr>
              <w:t>. Tiekėjas daugiau kaip 2 (du) kartus suteikia Paslaugas, kurios neatitinka Sutartyje ir (ar) įstatymuose nustatytų reikalavimų Paslaugoms;</w:t>
            </w:r>
          </w:p>
          <w:p w14:paraId="0B019B64" w14:textId="26C07D7D" w:rsidR="000E33A5" w:rsidRPr="00620695" w:rsidRDefault="000E33A5" w:rsidP="00620695">
            <w:pPr>
              <w:tabs>
                <w:tab w:val="left" w:pos="567"/>
                <w:tab w:val="left" w:pos="851"/>
                <w:tab w:val="left" w:pos="992"/>
                <w:tab w:val="left" w:pos="1134"/>
              </w:tabs>
              <w:spacing w:line="257" w:lineRule="auto"/>
              <w:jc w:val="both"/>
              <w:rPr>
                <w:rFonts w:eastAsia="Arial"/>
                <w:kern w:val="2"/>
                <w:szCs w:val="24"/>
                <w:lang w:val="lt"/>
              </w:rPr>
            </w:pPr>
            <w:r w:rsidRPr="003203B7">
              <w:rPr>
                <w:rFonts w:eastAsia="Arial"/>
                <w:kern w:val="2"/>
                <w:szCs w:val="24"/>
                <w:lang w:val="lt"/>
              </w:rPr>
              <w:t>12.2.</w:t>
            </w:r>
            <w:r w:rsidR="003203B7" w:rsidRPr="003203B7">
              <w:rPr>
                <w:rFonts w:eastAsia="Arial"/>
                <w:kern w:val="2"/>
                <w:szCs w:val="24"/>
                <w:lang w:val="lt"/>
              </w:rPr>
              <w:t>6</w:t>
            </w:r>
            <w:r w:rsidRPr="003203B7">
              <w:rPr>
                <w:rFonts w:eastAsia="Arial"/>
                <w:kern w:val="2"/>
                <w:szCs w:val="24"/>
                <w:lang w:val="lt"/>
              </w:rPr>
              <w:t>. Tiekėjas pažeidžia šios Sutarties nuostatas, reglamentuojančias konkurenciją, intelektinės nuosavybės ar konfidencialios informacijos valdymą</w:t>
            </w:r>
            <w:r w:rsidR="00620695">
              <w:rPr>
                <w:rFonts w:eastAsia="Arial"/>
                <w:kern w:val="2"/>
                <w:szCs w:val="24"/>
                <w:lang w:val="lt"/>
              </w:rPr>
              <w:t>.</w:t>
            </w:r>
          </w:p>
        </w:tc>
      </w:tr>
      <w:tr w:rsidR="000E33A5" w14:paraId="46270E91" w14:textId="77777777">
        <w:trPr>
          <w:trHeight w:val="300"/>
        </w:trPr>
        <w:tc>
          <w:tcPr>
            <w:tcW w:w="9535" w:type="dxa"/>
            <w:gridSpan w:val="4"/>
          </w:tcPr>
          <w:p w14:paraId="07E06248" w14:textId="1182F3AA" w:rsidR="000E33A5" w:rsidRDefault="000E33A5" w:rsidP="000E33A5">
            <w:pPr>
              <w:jc w:val="center"/>
              <w:rPr>
                <w:kern w:val="2"/>
                <w:szCs w:val="24"/>
              </w:rPr>
            </w:pPr>
            <w:r>
              <w:rPr>
                <w:b/>
                <w:kern w:val="2"/>
                <w:szCs w:val="24"/>
              </w:rPr>
              <w:lastRenderedPageBreak/>
              <w:t xml:space="preserve">13. APLINKOS APSAUGOS IR SOCIALINIAI KRITERIJAI </w:t>
            </w:r>
          </w:p>
        </w:tc>
      </w:tr>
      <w:tr w:rsidR="000E33A5" w14:paraId="18AE2F61" w14:textId="77777777">
        <w:trPr>
          <w:trHeight w:val="300"/>
        </w:trPr>
        <w:tc>
          <w:tcPr>
            <w:tcW w:w="3058" w:type="dxa"/>
          </w:tcPr>
          <w:p w14:paraId="6366A32C" w14:textId="77777777" w:rsidR="000E33A5" w:rsidRDefault="000E33A5" w:rsidP="000E33A5">
            <w:pPr>
              <w:rPr>
                <w:b/>
                <w:kern w:val="2"/>
                <w:szCs w:val="24"/>
              </w:rPr>
            </w:pPr>
            <w:r>
              <w:rPr>
                <w:b/>
                <w:kern w:val="2"/>
                <w:szCs w:val="24"/>
              </w:rPr>
              <w:t xml:space="preserve">13.1. Su perkamomis paslaugomis susiję  aplinkos apsaugos kriterijai </w:t>
            </w:r>
          </w:p>
        </w:tc>
        <w:tc>
          <w:tcPr>
            <w:tcW w:w="6477" w:type="dxa"/>
            <w:gridSpan w:val="3"/>
          </w:tcPr>
          <w:p w14:paraId="4741462E" w14:textId="77777777" w:rsidR="00E248A6" w:rsidRDefault="00857EBA" w:rsidP="00857EBA">
            <w:pPr>
              <w:jc w:val="both"/>
            </w:pPr>
            <w:r w:rsidRPr="00574F9C">
              <w:rPr>
                <w:color w:val="000000"/>
                <w:shd w:val="clear" w:color="auto" w:fill="FFFFFF"/>
              </w:rPr>
              <w:t>Aplinkosauginiai kriterijai Programinei įrangai</w:t>
            </w:r>
            <w:r w:rsidR="00E248A6">
              <w:rPr>
                <w:color w:val="000000"/>
                <w:shd w:val="clear" w:color="auto" w:fill="FFFFFF"/>
              </w:rPr>
              <w:t xml:space="preserve"> ir jos diegimui</w:t>
            </w:r>
            <w:r w:rsidRPr="00574F9C">
              <w:rPr>
                <w:color w:val="000000"/>
                <w:shd w:val="clear" w:color="auto" w:fill="FFFFFF"/>
              </w:rPr>
              <w:t xml:space="preserve"> nustatomi vadovaujantis </w:t>
            </w:r>
            <w:r w:rsidRPr="00574F9C">
              <w:rPr>
                <w:color w:val="000000"/>
              </w:rPr>
              <w:t>Aplinkos apsaugos kriterijų taikymo, vykdant žaliuosius pirkimus, tvarkos aprašo, patvirtinto 2011 m. birželio 28 d. įsakymu D1-508</w:t>
            </w:r>
            <w:r w:rsidRPr="00574F9C">
              <w:rPr>
                <w:color w:val="000000"/>
                <w:shd w:val="clear" w:color="auto" w:fill="FFFFFF"/>
              </w:rPr>
              <w:t xml:space="preserve"> „Dėl Aplinkos apsaugos</w:t>
            </w:r>
            <w:r w:rsidRPr="0005528E">
              <w:rPr>
                <w:color w:val="000000"/>
                <w:shd w:val="clear" w:color="auto" w:fill="FFFFFF"/>
              </w:rPr>
              <w:t xml:space="preserve"> kriterijų taikymo, vykdant žaliuosius pirkimus, tvarkos aprašo patvirtinimo“ (toliau – Tvarkos aprašas) </w:t>
            </w:r>
            <w:r w:rsidRPr="0005528E">
              <w:rPr>
                <w:shd w:val="clear" w:color="auto" w:fill="FFFFFF"/>
              </w:rPr>
              <w:t>4.4.</w:t>
            </w:r>
            <w:r>
              <w:rPr>
                <w:shd w:val="clear" w:color="auto" w:fill="FFFFFF"/>
              </w:rPr>
              <w:t>3</w:t>
            </w:r>
            <w:r w:rsidRPr="0005528E">
              <w:rPr>
                <w:shd w:val="clear" w:color="auto" w:fill="FFFFFF"/>
              </w:rPr>
              <w:t xml:space="preserve"> </w:t>
            </w:r>
            <w:r w:rsidRPr="0005528E">
              <w:rPr>
                <w:color w:val="000000"/>
                <w:shd w:val="clear" w:color="auto" w:fill="FFFFFF"/>
              </w:rPr>
              <w:t>p</w:t>
            </w:r>
            <w:r>
              <w:rPr>
                <w:color w:val="000000"/>
                <w:shd w:val="clear" w:color="auto" w:fill="FFFFFF"/>
              </w:rPr>
              <w:t>unktu (p</w:t>
            </w:r>
            <w:r w:rsidRPr="00C01178">
              <w:t>erkama tik nematerialaus pobūdžio (intelektinė) ar kitokia paslauga, nesusijusi su materialaus objekto sukūrimu, kurios teikimo metu nėra numatomas reikšmingas neigiamas poveikis aplinkai, nesukuriamas taršos šaltinis ir negeneruojamos atliekos</w:t>
            </w:r>
            <w:r w:rsidR="00E248A6">
              <w:t>.</w:t>
            </w:r>
          </w:p>
          <w:p w14:paraId="3D2AC67D" w14:textId="77777777" w:rsidR="00E248A6" w:rsidRDefault="00E248A6" w:rsidP="00857EBA">
            <w:pPr>
              <w:jc w:val="both"/>
            </w:pPr>
          </w:p>
          <w:p w14:paraId="4DF44020" w14:textId="77777777" w:rsidR="00E248A6" w:rsidRPr="00574F9C" w:rsidRDefault="00E248A6" w:rsidP="00E248A6">
            <w:pPr>
              <w:jc w:val="both"/>
              <w:rPr>
                <w:lang w:val="lt"/>
              </w:rPr>
            </w:pPr>
            <w:r w:rsidRPr="0005528E">
              <w:rPr>
                <w:color w:val="000000"/>
                <w:shd w:val="clear" w:color="auto" w:fill="FFFFFF"/>
              </w:rPr>
              <w:t xml:space="preserve">Aplinkosauginiai </w:t>
            </w:r>
            <w:r w:rsidRPr="00E248A6">
              <w:rPr>
                <w:color w:val="000000"/>
                <w:shd w:val="clear" w:color="auto" w:fill="FFFFFF"/>
              </w:rPr>
              <w:t>kriterijai techninei įrangai</w:t>
            </w:r>
            <w:r w:rsidRPr="0005528E">
              <w:rPr>
                <w:color w:val="000000"/>
                <w:shd w:val="clear" w:color="auto" w:fill="FFFFFF"/>
              </w:rPr>
              <w:t xml:space="preserve"> nustatomi vadovaujantis </w:t>
            </w:r>
            <w:r w:rsidRPr="0005528E">
              <w:rPr>
                <w:color w:val="000000"/>
              </w:rPr>
              <w:t xml:space="preserve">Aplinkos apsaugos kriterijų taikymo, vykdant žaliuosius pirkimus, tvarkos aprašo, patvirtinto 2011 m. birželio 28 d. įsakymu </w:t>
            </w:r>
            <w:r w:rsidRPr="00DC1D5C">
              <w:rPr>
                <w:color w:val="000000"/>
              </w:rPr>
              <w:t>D1-508</w:t>
            </w:r>
            <w:r w:rsidRPr="0005528E">
              <w:rPr>
                <w:color w:val="000000"/>
                <w:shd w:val="clear" w:color="auto" w:fill="FFFFFF"/>
              </w:rPr>
              <w:t xml:space="preserve"> „Dėl Aplinkos apsaugos kriterijų taikymo, vykdant žaliuosius pirkimus, tvarkos aprašo patvirtinimo“ (toliau – Tvarkos aprašas) </w:t>
            </w:r>
            <w:r w:rsidRPr="0005528E">
              <w:rPr>
                <w:shd w:val="clear" w:color="auto" w:fill="FFFFFF"/>
              </w:rPr>
              <w:t>4.4.4.</w:t>
            </w:r>
            <w:r>
              <w:rPr>
                <w:shd w:val="clear" w:color="auto" w:fill="FFFFFF"/>
              </w:rPr>
              <w:t>4</w:t>
            </w:r>
            <w:r w:rsidRPr="0005528E">
              <w:rPr>
                <w:shd w:val="clear" w:color="auto" w:fill="FFFFFF"/>
              </w:rPr>
              <w:t xml:space="preserve"> </w:t>
            </w:r>
            <w:r w:rsidRPr="0005528E">
              <w:rPr>
                <w:color w:val="000000"/>
                <w:shd w:val="clear" w:color="auto" w:fill="FFFFFF"/>
              </w:rPr>
              <w:t>papunkčiu</w:t>
            </w:r>
            <w:r>
              <w:rPr>
                <w:color w:val="000000"/>
                <w:shd w:val="clear" w:color="auto" w:fill="FFFFFF"/>
              </w:rPr>
              <w:t xml:space="preserve"> (</w:t>
            </w:r>
            <w:r w:rsidRPr="00F23D48">
              <w:rPr>
                <w:lang w:val="lt"/>
              </w:rPr>
              <w:t xml:space="preserve">Perkamai įrangai taikoma (ilgesnė nei </w:t>
            </w:r>
            <w:r w:rsidRPr="00E248A6">
              <w:rPr>
                <w:lang w:val="lt"/>
              </w:rPr>
              <w:t>įprasta) 36 mėnesių garantija).</w:t>
            </w:r>
          </w:p>
          <w:p w14:paraId="2E4CD9C7" w14:textId="77777777" w:rsidR="00E248A6" w:rsidRDefault="00E248A6" w:rsidP="00E248A6">
            <w:pPr>
              <w:jc w:val="both"/>
              <w:rPr>
                <w:color w:val="000000"/>
              </w:rPr>
            </w:pPr>
          </w:p>
          <w:p w14:paraId="554B6C13" w14:textId="77777777" w:rsidR="00E248A6" w:rsidRDefault="00E248A6" w:rsidP="00E248A6">
            <w:pPr>
              <w:jc w:val="both"/>
              <w:rPr>
                <w:color w:val="000000" w:themeColor="text1"/>
                <w:lang w:val="lt"/>
              </w:rPr>
            </w:pPr>
            <w:r w:rsidRPr="00F23D48">
              <w:rPr>
                <w:color w:val="000000" w:themeColor="text1"/>
                <w:lang w:val="lt"/>
              </w:rPr>
              <w:t>Sutartis ir jos vykdymo metu rengiama dokumentacija, Prekių perdavimo–priėmimo aktai Pirkėjui turi būti pateikti tik elektroniniu formatu, o dokumentacija, kuri turi būti  pasirašoma, ir Prekių perdavimo–priėmimo aktai turi būti pasirašomi elektroniniu parašu</w:t>
            </w:r>
            <w:r>
              <w:rPr>
                <w:color w:val="000000" w:themeColor="text1"/>
                <w:lang w:val="lt"/>
              </w:rPr>
              <w:t>.</w:t>
            </w:r>
          </w:p>
          <w:p w14:paraId="48862239" w14:textId="740DBC0D" w:rsidR="00857EBA" w:rsidRDefault="00857EBA" w:rsidP="00857EBA">
            <w:pPr>
              <w:jc w:val="both"/>
              <w:rPr>
                <w:lang w:val="lt"/>
              </w:rPr>
            </w:pPr>
          </w:p>
          <w:p w14:paraId="3F14B69B" w14:textId="4229D806" w:rsidR="000E33A5" w:rsidRPr="00E248A6" w:rsidRDefault="00E248A6" w:rsidP="00CC3E8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E33A5" w14:paraId="71B127CD" w14:textId="77777777">
        <w:trPr>
          <w:trHeight w:val="300"/>
        </w:trPr>
        <w:tc>
          <w:tcPr>
            <w:tcW w:w="3058" w:type="dxa"/>
          </w:tcPr>
          <w:p w14:paraId="6D5C5242" w14:textId="77777777" w:rsidR="000E33A5" w:rsidRDefault="000E33A5" w:rsidP="000E33A5">
            <w:pPr>
              <w:rPr>
                <w:b/>
                <w:kern w:val="2"/>
                <w:szCs w:val="24"/>
              </w:rPr>
            </w:pPr>
            <w:r>
              <w:rPr>
                <w:b/>
                <w:kern w:val="2"/>
                <w:szCs w:val="24"/>
              </w:rPr>
              <w:t>13.2. Su perkamomis Paslaugomis susiję socialiniai kriterijai</w:t>
            </w:r>
          </w:p>
        </w:tc>
        <w:tc>
          <w:tcPr>
            <w:tcW w:w="6477" w:type="dxa"/>
            <w:gridSpan w:val="3"/>
          </w:tcPr>
          <w:p w14:paraId="09CCACC2" w14:textId="77777777" w:rsidR="000E33A5" w:rsidRPr="00E248A6" w:rsidRDefault="000E33A5" w:rsidP="000E33A5">
            <w:pPr>
              <w:rPr>
                <w:kern w:val="2"/>
                <w:szCs w:val="24"/>
                <w:shd w:val="clear" w:color="auto" w:fill="FFFFFF"/>
              </w:rPr>
            </w:pPr>
            <w:r w:rsidRPr="00E248A6">
              <w:rPr>
                <w:kern w:val="2"/>
                <w:szCs w:val="24"/>
                <w:shd w:val="clear" w:color="auto" w:fill="FFFFFF"/>
              </w:rPr>
              <w:t>Netaikoma</w:t>
            </w:r>
          </w:p>
          <w:p w14:paraId="0C0C4ED8" w14:textId="77777777" w:rsidR="000E33A5" w:rsidRDefault="000E33A5" w:rsidP="000E33A5">
            <w:pPr>
              <w:rPr>
                <w:color w:val="000000"/>
                <w:kern w:val="2"/>
                <w:szCs w:val="24"/>
                <w:shd w:val="clear" w:color="auto" w:fill="FFFFFF"/>
              </w:rPr>
            </w:pPr>
          </w:p>
          <w:p w14:paraId="7170065E" w14:textId="6A1EF4B5" w:rsidR="000E33A5" w:rsidRDefault="000E33A5" w:rsidP="000E33A5">
            <w:pPr>
              <w:rPr>
                <w:color w:val="0070C0"/>
                <w:kern w:val="2"/>
                <w:szCs w:val="24"/>
              </w:rPr>
            </w:pPr>
          </w:p>
        </w:tc>
      </w:tr>
      <w:tr w:rsidR="000E33A5" w14:paraId="0E3437C2" w14:textId="77777777">
        <w:trPr>
          <w:trHeight w:val="300"/>
        </w:trPr>
        <w:tc>
          <w:tcPr>
            <w:tcW w:w="9535" w:type="dxa"/>
            <w:gridSpan w:val="4"/>
          </w:tcPr>
          <w:p w14:paraId="3450D3CB" w14:textId="77777777" w:rsidR="000E33A5" w:rsidRDefault="000E33A5" w:rsidP="000E33A5">
            <w:pPr>
              <w:jc w:val="center"/>
              <w:rPr>
                <w:b/>
                <w:kern w:val="2"/>
                <w:szCs w:val="24"/>
              </w:rPr>
            </w:pPr>
            <w:r>
              <w:rPr>
                <w:b/>
                <w:kern w:val="2"/>
                <w:szCs w:val="24"/>
              </w:rPr>
              <w:t xml:space="preserve">14. BENDRŲJŲ SĄLYGŲ PAKEITIMAI IR PAPILDYMAI </w:t>
            </w:r>
          </w:p>
          <w:p w14:paraId="1BD9D104" w14:textId="5A513F6F" w:rsidR="000E33A5" w:rsidRDefault="000E33A5" w:rsidP="000E33A5">
            <w:pPr>
              <w:jc w:val="center"/>
              <w:rPr>
                <w:kern w:val="2"/>
                <w:szCs w:val="24"/>
              </w:rPr>
            </w:pPr>
          </w:p>
        </w:tc>
      </w:tr>
      <w:tr w:rsidR="000E33A5" w14:paraId="00CDF661" w14:textId="77777777">
        <w:trPr>
          <w:trHeight w:val="300"/>
        </w:trPr>
        <w:tc>
          <w:tcPr>
            <w:tcW w:w="3058" w:type="dxa"/>
          </w:tcPr>
          <w:p w14:paraId="044BD4E3" w14:textId="77777777" w:rsidR="000E33A5" w:rsidRPr="002378EF" w:rsidRDefault="000E33A5" w:rsidP="000E33A5">
            <w:pPr>
              <w:rPr>
                <w:b/>
                <w:kern w:val="2"/>
                <w:szCs w:val="24"/>
              </w:rPr>
            </w:pPr>
            <w:r w:rsidRPr="002378EF">
              <w:rPr>
                <w:b/>
                <w:kern w:val="2"/>
                <w:szCs w:val="24"/>
              </w:rPr>
              <w:t xml:space="preserve">14.1. </w:t>
            </w:r>
          </w:p>
        </w:tc>
        <w:tc>
          <w:tcPr>
            <w:tcW w:w="6477" w:type="dxa"/>
            <w:gridSpan w:val="3"/>
          </w:tcPr>
          <w:p w14:paraId="480F088D" w14:textId="4C82EEEB" w:rsidR="000E33A5" w:rsidRPr="00101767" w:rsidRDefault="000E33A5" w:rsidP="000E33A5">
            <w:pPr>
              <w:rPr>
                <w:kern w:val="2"/>
                <w:szCs w:val="24"/>
              </w:rPr>
            </w:pPr>
            <w:r w:rsidRPr="00101767">
              <w:rPr>
                <w:kern w:val="2"/>
                <w:szCs w:val="24"/>
              </w:rPr>
              <w:t xml:space="preserve">Šalys susitaria pakeisti nurodytą Sutarties Bendrųjų sąlygų punktą ir išdėstyti jį nauja redakcija: </w:t>
            </w:r>
          </w:p>
          <w:p w14:paraId="71F9375E" w14:textId="7C3A9FA1" w:rsidR="000E33A5" w:rsidRPr="00416EFB" w:rsidRDefault="000E33A5" w:rsidP="000E33A5">
            <w:pPr>
              <w:spacing w:line="257" w:lineRule="atLeast"/>
              <w:jc w:val="both"/>
              <w:rPr>
                <w:strike/>
                <w:color w:val="000000"/>
                <w:szCs w:val="24"/>
              </w:rPr>
            </w:pPr>
            <w:r w:rsidRPr="00101767">
              <w:rPr>
                <w:color w:val="000000"/>
                <w:szCs w:val="24"/>
              </w:rPr>
              <w:t>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w:t>
            </w:r>
            <w:r w:rsidRPr="00101767">
              <w:rPr>
                <w:color w:val="000000"/>
                <w:szCs w:val="24"/>
              </w:rPr>
              <w:lastRenderedPageBreak/>
              <w:t xml:space="preserve">priėmimo aktas nepasirašomas, Sutarties nuostatos dėl Paslaugų perdavimo–priėmimo akto išrašymo, </w:t>
            </w:r>
            <w:r w:rsidRPr="002378EF">
              <w:rPr>
                <w:color w:val="000000"/>
                <w:szCs w:val="24"/>
              </w:rPr>
              <w:t xml:space="preserve">išskyrus pasirašymui taikomus reikalavimus, </w:t>
            </w:r>
            <w:r w:rsidRPr="00101767">
              <w:rPr>
                <w:color w:val="000000"/>
                <w:szCs w:val="24"/>
              </w:rPr>
              <w:t>taikomos ir Sąskaitos išrašymui.</w:t>
            </w:r>
            <w:r w:rsidRPr="00416EFB">
              <w:rPr>
                <w:strike/>
                <w:color w:val="000000"/>
                <w:szCs w:val="24"/>
              </w:rPr>
              <w:t xml:space="preserve">  </w:t>
            </w:r>
          </w:p>
        </w:tc>
      </w:tr>
      <w:tr w:rsidR="000E33A5" w14:paraId="2CA3CEA0" w14:textId="77777777">
        <w:trPr>
          <w:trHeight w:val="300"/>
        </w:trPr>
        <w:tc>
          <w:tcPr>
            <w:tcW w:w="3058" w:type="dxa"/>
          </w:tcPr>
          <w:p w14:paraId="7871A9FF" w14:textId="77777777" w:rsidR="000E33A5" w:rsidRDefault="000E33A5" w:rsidP="000E33A5">
            <w:pPr>
              <w:rPr>
                <w:b/>
                <w:kern w:val="2"/>
                <w:szCs w:val="24"/>
              </w:rPr>
            </w:pPr>
            <w:r>
              <w:rPr>
                <w:b/>
                <w:kern w:val="2"/>
                <w:szCs w:val="24"/>
              </w:rPr>
              <w:lastRenderedPageBreak/>
              <w:t>14.2.</w:t>
            </w:r>
          </w:p>
        </w:tc>
        <w:tc>
          <w:tcPr>
            <w:tcW w:w="6477" w:type="dxa"/>
            <w:gridSpan w:val="3"/>
          </w:tcPr>
          <w:p w14:paraId="3AB37F8C" w14:textId="77777777" w:rsidR="00101767" w:rsidRDefault="00101767" w:rsidP="00101767">
            <w:pPr>
              <w:jc w:val="both"/>
              <w:rPr>
                <w:kern w:val="2"/>
                <w:szCs w:val="24"/>
              </w:rPr>
            </w:pPr>
            <w:r>
              <w:rPr>
                <w:kern w:val="2"/>
                <w:szCs w:val="24"/>
              </w:rPr>
              <w:t xml:space="preserve">Šalys susitaria papildyti Sutarties Bendrąsias sąlygas nurodytu punktu, tačiau kitų punktų numeracijos nekeisti: </w:t>
            </w:r>
          </w:p>
          <w:p w14:paraId="1330FB13" w14:textId="77777777" w:rsidR="00101767" w:rsidRDefault="00101767" w:rsidP="00101767">
            <w:pPr>
              <w:jc w:val="both"/>
              <w:rPr>
                <w:kern w:val="2"/>
                <w:szCs w:val="24"/>
              </w:rPr>
            </w:pPr>
            <w:r>
              <w:rPr>
                <w:kern w:val="2"/>
                <w:szCs w:val="24"/>
              </w:rPr>
              <w:t>14.2.1. Sutarties Bendrųjų sąlygų 5 skyrius „Sutarties vykdymo metu pateikiami dokumentai“ papildomas naujais 5.4 ir 5.5 punktais, kurie išdėstomi taip:</w:t>
            </w:r>
          </w:p>
          <w:p w14:paraId="591CB9E1" w14:textId="77777777" w:rsidR="00101767" w:rsidRDefault="00101767" w:rsidP="00101767">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3E13CC7F" w14:textId="77777777" w:rsidR="00101767" w:rsidRPr="00100E86" w:rsidRDefault="00101767" w:rsidP="00101767">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18990339" w14:textId="77777777" w:rsidR="00101767" w:rsidRPr="00100E86" w:rsidRDefault="00101767" w:rsidP="00101767">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411D6871" w14:textId="77777777" w:rsidR="00101767" w:rsidRDefault="00101767" w:rsidP="00101767">
            <w:pPr>
              <w:jc w:val="both"/>
              <w:rPr>
                <w:kern w:val="2"/>
                <w:szCs w:val="24"/>
              </w:rPr>
            </w:pPr>
          </w:p>
          <w:p w14:paraId="203C7C83" w14:textId="77777777" w:rsidR="00101767" w:rsidRPr="00C06EB0" w:rsidRDefault="00101767" w:rsidP="00101767">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0E33A5" w:rsidRPr="00101767" w:rsidRDefault="000E33A5" w:rsidP="000E33A5">
            <w:pPr>
              <w:rPr>
                <w:kern w:val="2"/>
                <w:szCs w:val="24"/>
              </w:rPr>
            </w:pPr>
          </w:p>
          <w:p w14:paraId="5C0BB08F" w14:textId="77777777" w:rsidR="000E33A5" w:rsidRPr="00101767" w:rsidRDefault="000E33A5" w:rsidP="000E33A5">
            <w:pPr>
              <w:jc w:val="center"/>
              <w:rPr>
                <w:kern w:val="2"/>
                <w:szCs w:val="24"/>
              </w:rPr>
            </w:pPr>
            <w:r w:rsidRPr="00101767">
              <w:rPr>
                <w:kern w:val="2"/>
                <w:szCs w:val="24"/>
              </w:rPr>
              <w:t>„15</w:t>
            </w:r>
            <w:r w:rsidRPr="00101767">
              <w:rPr>
                <w:kern w:val="2"/>
                <w:szCs w:val="24"/>
                <w:vertAlign w:val="superscript"/>
              </w:rPr>
              <w:t>1</w:t>
            </w:r>
            <w:r w:rsidRPr="00101767">
              <w:rPr>
                <w:kern w:val="2"/>
                <w:szCs w:val="24"/>
              </w:rPr>
              <w:t xml:space="preserve"> </w:t>
            </w:r>
            <w:r w:rsidRPr="00101767">
              <w:rPr>
                <w:b/>
                <w:bCs/>
                <w:kern w:val="2"/>
                <w:szCs w:val="24"/>
              </w:rPr>
              <w:t>ANTIKORUPCINIAI ĮSIPAREIGOJIMAI</w:t>
            </w:r>
            <w:r w:rsidRPr="00101767">
              <w:rPr>
                <w:kern w:val="2"/>
                <w:szCs w:val="24"/>
              </w:rPr>
              <w:t>_</w:t>
            </w:r>
          </w:p>
          <w:p w14:paraId="478154B6" w14:textId="77777777" w:rsidR="000E33A5" w:rsidRPr="00101767" w:rsidRDefault="000E33A5" w:rsidP="000E33A5">
            <w:pPr>
              <w:jc w:val="center"/>
              <w:rPr>
                <w:kern w:val="2"/>
                <w:szCs w:val="24"/>
              </w:rPr>
            </w:pPr>
          </w:p>
          <w:p w14:paraId="479BA022" w14:textId="77777777" w:rsidR="000E33A5" w:rsidRPr="00101767" w:rsidRDefault="000E33A5" w:rsidP="000E33A5">
            <w:pPr>
              <w:pBdr>
                <w:top w:val="nil"/>
                <w:left w:val="nil"/>
                <w:bottom w:val="nil"/>
                <w:right w:val="nil"/>
                <w:between w:val="nil"/>
                <w:bar w:val="nil"/>
              </w:pBdr>
              <w:suppressAutoHyphens/>
              <w:ind w:firstLine="562"/>
              <w:jc w:val="both"/>
              <w:rPr>
                <w:rFonts w:eastAsia="Arial Unicode MS"/>
                <w:szCs w:val="24"/>
                <w:bdr w:val="nil"/>
                <w:lang w:eastAsia="lt-LT"/>
              </w:rPr>
            </w:pPr>
            <w:r w:rsidRPr="00101767">
              <w:rPr>
                <w:rFonts w:eastAsia="Arial Unicode MS"/>
                <w:szCs w:val="24"/>
                <w:bdr w:val="nil"/>
                <w:lang w:eastAsia="lt-LT"/>
              </w:rPr>
              <w:t>15</w:t>
            </w:r>
            <w:r w:rsidRPr="00101767">
              <w:rPr>
                <w:rFonts w:eastAsia="Arial Unicode MS"/>
                <w:szCs w:val="24"/>
                <w:bdr w:val="nil"/>
                <w:vertAlign w:val="superscript"/>
                <w:lang w:eastAsia="lt-LT"/>
              </w:rPr>
              <w:t>1</w:t>
            </w:r>
            <w:r w:rsidRPr="0010176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r w:rsidRPr="00101767">
              <w:rPr>
                <w:rFonts w:eastAsia="Arial Unicode MS"/>
                <w:szCs w:val="24"/>
                <w:bdr w:val="nil"/>
                <w:lang w:eastAsia="lt-LT"/>
              </w:rPr>
              <w:t>15</w:t>
            </w:r>
            <w:r w:rsidRPr="00101767">
              <w:rPr>
                <w:rFonts w:eastAsia="Arial Unicode MS"/>
                <w:szCs w:val="24"/>
                <w:bdr w:val="nil"/>
                <w:vertAlign w:val="superscript"/>
                <w:lang w:eastAsia="lt-LT"/>
              </w:rPr>
              <w:t>1</w:t>
            </w:r>
            <w:r w:rsidRPr="00101767">
              <w:rPr>
                <w:rFonts w:eastAsia="Arial Unicode MS"/>
                <w:szCs w:val="24"/>
                <w:bdr w:val="nil"/>
                <w:lang w:eastAsia="lt-LT"/>
              </w:rPr>
              <w:t>.2. Sutarties Šalys įsipareigoja apie korupcinio pobūdžio veikas, susijusias su šios Sutarties vykdymu, pranešti teisės aktų nustatyta tvarka.“.</w:t>
            </w:r>
            <w:r w:rsidRPr="00101767">
              <w:rPr>
                <w:kern w:val="2"/>
                <w:szCs w:val="24"/>
              </w:rPr>
              <w:t xml:space="preserve"> </w:t>
            </w:r>
          </w:p>
          <w:p w14:paraId="1BD810D1"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4B09DD0B"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5471D4E6" w14:textId="09E004E8" w:rsidR="000E33A5" w:rsidRPr="00101767" w:rsidRDefault="000E33A5" w:rsidP="000E33A5">
            <w:pPr>
              <w:jc w:val="both"/>
              <w:rPr>
                <w:kern w:val="2"/>
                <w:szCs w:val="24"/>
              </w:rPr>
            </w:pPr>
            <w:r w:rsidRPr="00101767">
              <w:rPr>
                <w:kern w:val="2"/>
                <w:szCs w:val="24"/>
              </w:rPr>
              <w:t>14.2.3. Sutarties Bendrosios sąlygos papildomos nauju 15</w:t>
            </w:r>
            <w:r w:rsidRPr="00101767">
              <w:rPr>
                <w:kern w:val="2"/>
                <w:szCs w:val="24"/>
                <w:vertAlign w:val="superscript"/>
              </w:rPr>
              <w:t xml:space="preserve">2 </w:t>
            </w:r>
            <w:r w:rsidRPr="00101767">
              <w:rPr>
                <w:kern w:val="2"/>
                <w:szCs w:val="24"/>
              </w:rPr>
              <w:t xml:space="preserve">skyriumi, kuris išdėstomas taip: </w:t>
            </w:r>
          </w:p>
          <w:p w14:paraId="2E015698"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0463D34C" w14:textId="77777777" w:rsidR="000E33A5" w:rsidRPr="00101767" w:rsidRDefault="000E33A5" w:rsidP="000E33A5">
            <w:pPr>
              <w:jc w:val="center"/>
              <w:rPr>
                <w:rFonts w:eastAsia="Arial Unicode MS"/>
                <w:b/>
                <w:bCs/>
                <w:caps/>
                <w:spacing w:val="4"/>
                <w:szCs w:val="24"/>
                <w:lang w:eastAsia="lt-LT"/>
              </w:rPr>
            </w:pPr>
            <w:r w:rsidRPr="00101767">
              <w:rPr>
                <w:kern w:val="2"/>
                <w:szCs w:val="24"/>
              </w:rPr>
              <w:t>„15</w:t>
            </w:r>
            <w:r w:rsidRPr="00101767">
              <w:rPr>
                <w:kern w:val="2"/>
                <w:szCs w:val="24"/>
                <w:vertAlign w:val="superscript"/>
              </w:rPr>
              <w:t xml:space="preserve">2 </w:t>
            </w:r>
            <w:r w:rsidRPr="00101767">
              <w:rPr>
                <w:rFonts w:eastAsia="Arial Unicode MS"/>
                <w:b/>
                <w:bCs/>
                <w:spacing w:val="4"/>
                <w:szCs w:val="24"/>
                <w:lang w:eastAsia="lt-LT"/>
              </w:rPr>
              <w:t>TIEKĖJO ETIŠKAS ELGESYS</w:t>
            </w:r>
          </w:p>
          <w:p w14:paraId="04ADC86E"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19EED1D2"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p>
          <w:p w14:paraId="79F41F0E" w14:textId="77777777" w:rsidR="000E33A5" w:rsidRPr="00101767" w:rsidRDefault="000E33A5" w:rsidP="000E33A5">
            <w:pPr>
              <w:pBdr>
                <w:top w:val="nil"/>
                <w:left w:val="nil"/>
                <w:bottom w:val="nil"/>
                <w:right w:val="nil"/>
                <w:between w:val="nil"/>
                <w:bar w:val="nil"/>
              </w:pBdr>
              <w:suppressAutoHyphens/>
              <w:ind w:firstLine="562"/>
              <w:jc w:val="both"/>
              <w:rPr>
                <w:kern w:val="2"/>
                <w:szCs w:val="24"/>
              </w:rPr>
            </w:pPr>
            <w:r w:rsidRPr="00101767">
              <w:rPr>
                <w:kern w:val="2"/>
                <w:szCs w:val="24"/>
              </w:rPr>
              <w:t>15</w:t>
            </w:r>
            <w:r w:rsidRPr="00101767">
              <w:rPr>
                <w:kern w:val="2"/>
                <w:szCs w:val="24"/>
                <w:vertAlign w:val="superscript"/>
              </w:rPr>
              <w:t>2</w:t>
            </w:r>
            <w:r w:rsidRPr="00101767">
              <w:rPr>
                <w:kern w:val="2"/>
                <w:szCs w:val="24"/>
              </w:rPr>
              <w:t>.1. Tiekėjas įsipareigoja savo veiklą vykdyti sąžiningai, etiškai, pagal galiojančius teisės aktų reikalavimus bei laikytis Viešųjų pirkimų tarnybos parengtame (</w:t>
            </w:r>
            <w:hyperlink r:id="rId11" w:history="1">
              <w:r w:rsidRPr="00101767">
                <w:rPr>
                  <w:rStyle w:val="Hyperlink"/>
                  <w:color w:val="auto"/>
                  <w:kern w:val="2"/>
                  <w:szCs w:val="24"/>
                </w:rPr>
                <w:t>viešai skelbiama</w:t>
              </w:r>
              <w:r w:rsidRPr="00101767">
                <w:rPr>
                  <w:rStyle w:val="Hyperlink"/>
                  <w:color w:val="auto"/>
                </w:rPr>
                <w:t>s</w:t>
              </w:r>
            </w:hyperlink>
            <w:r w:rsidRPr="00101767">
              <w:rPr>
                <w:rStyle w:val="FootnoteReference"/>
                <w:kern w:val="2"/>
                <w:szCs w:val="24"/>
              </w:rPr>
              <w:footnoteReference w:id="2"/>
            </w:r>
            <w:r w:rsidRPr="00101767">
              <w:rPr>
                <w:kern w:val="2"/>
                <w:szCs w:val="24"/>
              </w:rPr>
              <w:t>) Tiekėjų etikos kodekse (toliau – Kodeksas) 49 punkte numatytų įsipareigojimų, tai yra:</w:t>
            </w:r>
          </w:p>
          <w:p w14:paraId="25585E03" w14:textId="77777777" w:rsidR="000E33A5" w:rsidRPr="00101767" w:rsidRDefault="000E33A5" w:rsidP="000E33A5">
            <w:pPr>
              <w:ind w:firstLine="561"/>
              <w:jc w:val="both"/>
              <w:rPr>
                <w:kern w:val="2"/>
                <w:szCs w:val="24"/>
              </w:rPr>
            </w:pPr>
            <w:r w:rsidRPr="00101767">
              <w:rPr>
                <w:kern w:val="2"/>
                <w:szCs w:val="24"/>
              </w:rPr>
              <w:lastRenderedPageBreak/>
              <w:t>15</w:t>
            </w:r>
            <w:r w:rsidRPr="00101767">
              <w:rPr>
                <w:kern w:val="2"/>
                <w:szCs w:val="24"/>
                <w:vertAlign w:val="superscript"/>
              </w:rPr>
              <w:t>2</w:t>
            </w:r>
            <w:r w:rsidRPr="00101767">
              <w:rPr>
                <w:kern w:val="2"/>
                <w:szCs w:val="24"/>
              </w:rPr>
              <w:t>.1.1. nevykdyti veiklos karinę agresiją prieš Ukrainą vykdančiose šalyse ar/ir</w:t>
            </w:r>
          </w:p>
          <w:p w14:paraId="4A1B71BB" w14:textId="77777777" w:rsidR="000E33A5" w:rsidRPr="00101767" w:rsidRDefault="000E33A5" w:rsidP="000E33A5">
            <w:pPr>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.1.2. nebūti įmonių grupės, kurios bet kuris narys vykdo veiklą karinę agresiją prieš Ukrainą vykdančiose šalyse, nariu ir/ar</w:t>
            </w:r>
          </w:p>
          <w:p w14:paraId="19E6E834" w14:textId="77777777" w:rsidR="000E33A5" w:rsidRPr="00101767" w:rsidRDefault="000E33A5" w:rsidP="000E33A5">
            <w:pPr>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.1.4. nesiremti pajėgumais ir (ar) nesudaryti subtiekimo sutarties su subtiekėju netenkinančiu šių sąlygų.</w:t>
            </w:r>
          </w:p>
          <w:p w14:paraId="67E56701"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.2. Susiklosčius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 xml:space="preserve">.1 punkte nurodytoms aplinkybėms ar Tiekėjui nustačius ar įtarus galimus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.3. Pirkėjas, turėdamas įtarimų dėl netinkamo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punkte nurodytomis aplinkybėmis susijusią informaciją (duomenis) ir/ar inicijuoti Bendrųjų sąlygų 15</w:t>
            </w:r>
            <w:r w:rsidRPr="00101767">
              <w:rPr>
                <w:kern w:val="2"/>
                <w:szCs w:val="24"/>
                <w:vertAlign w:val="superscript"/>
              </w:rPr>
              <w:t>2</w:t>
            </w:r>
            <w:r w:rsidRPr="00101767">
              <w:rPr>
                <w:kern w:val="2"/>
                <w:szCs w:val="24"/>
              </w:rPr>
              <w:t>.4 punkte numatytus patikrinimus.</w:t>
            </w:r>
          </w:p>
          <w:p w14:paraId="268BF4D7"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.4. Tiekėjas įsipareigoja leisti Pirkėjui tikrinti informaciją, leidžiančią įsitikinti, ar Tiekėjas tinkamai laikosi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0E33A5" w:rsidRPr="00101767" w:rsidRDefault="000E33A5" w:rsidP="000E33A5">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.5. Tiekėjo atsisakymas pateikti informaciją (duomenis) ir/ ar leisti apsilankyti Tiekėjo patalpose arba veiklos vykdymo vietose, ir/ ar informacijos (duomenų) nepateikimas per Bendrųjų sąlygų 15</w:t>
            </w:r>
            <w:r w:rsidRPr="00101767">
              <w:rPr>
                <w:kern w:val="2"/>
                <w:szCs w:val="24"/>
                <w:vertAlign w:val="superscript"/>
              </w:rPr>
              <w:t>2</w:t>
            </w:r>
            <w:r w:rsidRPr="00101767">
              <w:rPr>
                <w:kern w:val="2"/>
                <w:szCs w:val="24"/>
              </w:rPr>
              <w:t>.2, 15</w:t>
            </w:r>
            <w:r w:rsidRPr="00101767">
              <w:rPr>
                <w:kern w:val="2"/>
                <w:szCs w:val="24"/>
                <w:vertAlign w:val="superscript"/>
              </w:rPr>
              <w:t>2</w:t>
            </w:r>
            <w:r w:rsidRPr="00101767">
              <w:rPr>
                <w:kern w:val="2"/>
                <w:szCs w:val="24"/>
              </w:rPr>
              <w:t xml:space="preserve">.3 punktuose nustatytus terminus, prilyginamas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 xml:space="preserve">.1 punkte numatytų įsipareigojimų pažeidimui. </w:t>
            </w:r>
          </w:p>
          <w:p w14:paraId="27E58ECB" w14:textId="19131709" w:rsidR="000E33A5" w:rsidRPr="00101767" w:rsidRDefault="000E33A5" w:rsidP="00101767">
            <w:pPr>
              <w:pBdr>
                <w:top w:val="nil"/>
                <w:left w:val="nil"/>
                <w:bottom w:val="nil"/>
                <w:right w:val="nil"/>
                <w:between w:val="nil"/>
                <w:bar w:val="nil"/>
              </w:pBdr>
              <w:suppressAutoHyphens/>
              <w:ind w:firstLine="561"/>
              <w:jc w:val="both"/>
              <w:rPr>
                <w:kern w:val="2"/>
                <w:szCs w:val="24"/>
              </w:rPr>
            </w:pPr>
            <w:r w:rsidRPr="00101767">
              <w:rPr>
                <w:kern w:val="2"/>
                <w:szCs w:val="24"/>
              </w:rPr>
              <w:t>15</w:t>
            </w:r>
            <w:r w:rsidRPr="00101767">
              <w:rPr>
                <w:kern w:val="2"/>
                <w:szCs w:val="24"/>
                <w:vertAlign w:val="superscript"/>
              </w:rPr>
              <w:t>2</w:t>
            </w:r>
            <w:r w:rsidRPr="00101767">
              <w:rPr>
                <w:kern w:val="2"/>
                <w:szCs w:val="24"/>
              </w:rPr>
              <w:t xml:space="preserve">.6. Nustačius </w:t>
            </w:r>
            <w:r w:rsidRPr="00101767">
              <w:rPr>
                <w:szCs w:val="24"/>
              </w:rPr>
              <w:t xml:space="preserve">Bendrųjų sąlygų </w:t>
            </w:r>
            <w:r w:rsidRPr="00101767">
              <w:rPr>
                <w:kern w:val="2"/>
                <w:szCs w:val="24"/>
              </w:rPr>
              <w:t>15</w:t>
            </w:r>
            <w:r w:rsidRPr="00101767">
              <w:rPr>
                <w:kern w:val="2"/>
                <w:szCs w:val="24"/>
                <w:vertAlign w:val="superscript"/>
              </w:rPr>
              <w:t>2</w:t>
            </w:r>
            <w:r w:rsidRPr="00101767">
              <w:rPr>
                <w:kern w:val="2"/>
                <w:szCs w:val="24"/>
              </w:rPr>
              <w:t>.1 punkto pažeidimą, Tiekėjui taikoma Specialiųjų sąlygų 9.10 punkte nurodyto dydžio bauda, išskyrus Bendrųjų sąlygų 15</w:t>
            </w:r>
            <w:r w:rsidRPr="00101767">
              <w:rPr>
                <w:kern w:val="2"/>
                <w:szCs w:val="24"/>
                <w:vertAlign w:val="superscript"/>
              </w:rPr>
              <w:t>2</w:t>
            </w:r>
            <w:r w:rsidRPr="00101767">
              <w:rPr>
                <w:kern w:val="2"/>
                <w:szCs w:val="24"/>
              </w:rPr>
              <w:t>.2 punkte numatytą atvejį. Jeigu nustatomas Bendrųjų sąlygų 15</w:t>
            </w:r>
            <w:r w:rsidRPr="00101767">
              <w:rPr>
                <w:kern w:val="2"/>
                <w:szCs w:val="24"/>
                <w:vertAlign w:val="superscript"/>
              </w:rPr>
              <w:t>2</w:t>
            </w:r>
            <w:r w:rsidRPr="00101767">
              <w:rPr>
                <w:kern w:val="2"/>
                <w:szCs w:val="24"/>
              </w:rPr>
              <w:t xml:space="preserve">.1 punkto pažeidimas ir </w:t>
            </w:r>
            <w:r w:rsidRPr="00101767">
              <w:rPr>
                <w:kern w:val="2"/>
                <w:szCs w:val="24"/>
              </w:rPr>
              <w:lastRenderedPageBreak/>
              <w:t>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E33A5" w14:paraId="52826352" w14:textId="77777777">
        <w:trPr>
          <w:trHeight w:val="300"/>
        </w:trPr>
        <w:tc>
          <w:tcPr>
            <w:tcW w:w="3058" w:type="dxa"/>
          </w:tcPr>
          <w:p w14:paraId="233A918A" w14:textId="77777777" w:rsidR="000E33A5" w:rsidRDefault="000E33A5" w:rsidP="000E33A5">
            <w:pPr>
              <w:rPr>
                <w:b/>
                <w:kern w:val="2"/>
                <w:szCs w:val="24"/>
              </w:rPr>
            </w:pPr>
            <w:r>
              <w:rPr>
                <w:b/>
                <w:kern w:val="2"/>
                <w:szCs w:val="24"/>
              </w:rPr>
              <w:lastRenderedPageBreak/>
              <w:t>14.3.</w:t>
            </w:r>
          </w:p>
        </w:tc>
        <w:tc>
          <w:tcPr>
            <w:tcW w:w="6477" w:type="dxa"/>
            <w:gridSpan w:val="3"/>
          </w:tcPr>
          <w:p w14:paraId="02FD8275" w14:textId="5D3D99D8" w:rsidR="000E33A5" w:rsidRDefault="000E33A5" w:rsidP="000E33A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E33A5" w14:paraId="48D32DC8" w14:textId="77777777">
        <w:trPr>
          <w:trHeight w:val="300"/>
        </w:trPr>
        <w:tc>
          <w:tcPr>
            <w:tcW w:w="3058" w:type="dxa"/>
          </w:tcPr>
          <w:p w14:paraId="0B30FF0B" w14:textId="751266EB" w:rsidR="000E33A5" w:rsidRDefault="000E33A5" w:rsidP="000E33A5">
            <w:pPr>
              <w:rPr>
                <w:b/>
                <w:kern w:val="2"/>
                <w:szCs w:val="24"/>
              </w:rPr>
            </w:pPr>
            <w:r>
              <w:rPr>
                <w:b/>
                <w:kern w:val="2"/>
                <w:szCs w:val="24"/>
              </w:rPr>
              <w:t>14.</w:t>
            </w:r>
            <w:r w:rsidR="00101767">
              <w:rPr>
                <w:b/>
                <w:kern w:val="2"/>
                <w:szCs w:val="24"/>
              </w:rPr>
              <w:t>4</w:t>
            </w:r>
            <w:r>
              <w:rPr>
                <w:b/>
                <w:kern w:val="2"/>
                <w:szCs w:val="24"/>
              </w:rPr>
              <w:t>.</w:t>
            </w:r>
          </w:p>
        </w:tc>
        <w:tc>
          <w:tcPr>
            <w:tcW w:w="6477" w:type="dxa"/>
            <w:gridSpan w:val="3"/>
          </w:tcPr>
          <w:p w14:paraId="71B506CF" w14:textId="77777777" w:rsidR="000E33A5" w:rsidRDefault="000E33A5" w:rsidP="000E33A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E33A5" w14:paraId="7ED2EDF1" w14:textId="77777777">
        <w:trPr>
          <w:trHeight w:val="300"/>
        </w:trPr>
        <w:tc>
          <w:tcPr>
            <w:tcW w:w="9535" w:type="dxa"/>
            <w:gridSpan w:val="4"/>
          </w:tcPr>
          <w:p w14:paraId="689031C9" w14:textId="77777777" w:rsidR="000E33A5" w:rsidRDefault="000E33A5" w:rsidP="000E33A5">
            <w:pPr>
              <w:jc w:val="center"/>
              <w:rPr>
                <w:b/>
                <w:kern w:val="2"/>
                <w:szCs w:val="24"/>
              </w:rPr>
            </w:pPr>
            <w:r>
              <w:rPr>
                <w:b/>
                <w:kern w:val="2"/>
                <w:szCs w:val="24"/>
              </w:rPr>
              <w:t>15. SUTARTIES PRIEDAI</w:t>
            </w:r>
          </w:p>
        </w:tc>
      </w:tr>
      <w:tr w:rsidR="000E33A5" w14:paraId="43B17553" w14:textId="77777777">
        <w:trPr>
          <w:trHeight w:val="300"/>
        </w:trPr>
        <w:tc>
          <w:tcPr>
            <w:tcW w:w="3058" w:type="dxa"/>
          </w:tcPr>
          <w:p w14:paraId="7CFF3567" w14:textId="77777777" w:rsidR="000E33A5" w:rsidRDefault="000E33A5" w:rsidP="000E33A5">
            <w:pPr>
              <w:jc w:val="center"/>
              <w:rPr>
                <w:b/>
                <w:kern w:val="2"/>
                <w:szCs w:val="24"/>
              </w:rPr>
            </w:pPr>
            <w:r>
              <w:rPr>
                <w:b/>
                <w:kern w:val="2"/>
                <w:szCs w:val="24"/>
              </w:rPr>
              <w:t>15.1. Priedas Nr. 1</w:t>
            </w:r>
          </w:p>
        </w:tc>
        <w:tc>
          <w:tcPr>
            <w:tcW w:w="6477" w:type="dxa"/>
            <w:gridSpan w:val="3"/>
          </w:tcPr>
          <w:p w14:paraId="65B09E30" w14:textId="77777777" w:rsidR="000E33A5" w:rsidRDefault="000E33A5" w:rsidP="000E33A5">
            <w:pPr>
              <w:jc w:val="center"/>
              <w:rPr>
                <w:b/>
                <w:kern w:val="2"/>
                <w:szCs w:val="24"/>
              </w:rPr>
            </w:pPr>
          </w:p>
        </w:tc>
      </w:tr>
      <w:tr w:rsidR="000E33A5" w14:paraId="2CC1D4F0" w14:textId="77777777">
        <w:trPr>
          <w:trHeight w:val="300"/>
        </w:trPr>
        <w:tc>
          <w:tcPr>
            <w:tcW w:w="3058" w:type="dxa"/>
          </w:tcPr>
          <w:p w14:paraId="09EEBB7C" w14:textId="77777777" w:rsidR="000E33A5" w:rsidRDefault="000E33A5" w:rsidP="000E33A5">
            <w:pPr>
              <w:jc w:val="center"/>
              <w:rPr>
                <w:b/>
                <w:kern w:val="2"/>
                <w:szCs w:val="24"/>
              </w:rPr>
            </w:pPr>
            <w:r>
              <w:rPr>
                <w:b/>
                <w:kern w:val="2"/>
                <w:szCs w:val="24"/>
              </w:rPr>
              <w:t>15.2. Priedas Nr. 2</w:t>
            </w:r>
          </w:p>
        </w:tc>
        <w:tc>
          <w:tcPr>
            <w:tcW w:w="6477" w:type="dxa"/>
            <w:gridSpan w:val="3"/>
          </w:tcPr>
          <w:p w14:paraId="269B3EB8" w14:textId="77777777" w:rsidR="000E33A5" w:rsidRDefault="000E33A5" w:rsidP="000E33A5">
            <w:pPr>
              <w:jc w:val="center"/>
              <w:rPr>
                <w:b/>
                <w:kern w:val="2"/>
                <w:szCs w:val="24"/>
              </w:rPr>
            </w:pPr>
          </w:p>
        </w:tc>
      </w:tr>
      <w:tr w:rsidR="000E33A5" w14:paraId="58745085" w14:textId="77777777">
        <w:trPr>
          <w:trHeight w:val="300"/>
        </w:trPr>
        <w:tc>
          <w:tcPr>
            <w:tcW w:w="3058" w:type="dxa"/>
          </w:tcPr>
          <w:p w14:paraId="2312C897" w14:textId="77777777" w:rsidR="000E33A5" w:rsidRDefault="000E33A5" w:rsidP="000E33A5">
            <w:pPr>
              <w:jc w:val="center"/>
              <w:rPr>
                <w:b/>
                <w:kern w:val="2"/>
                <w:szCs w:val="24"/>
              </w:rPr>
            </w:pPr>
            <w:r>
              <w:rPr>
                <w:b/>
                <w:kern w:val="2"/>
                <w:szCs w:val="24"/>
              </w:rPr>
              <w:t>15.3. Priedas Nr. 3</w:t>
            </w:r>
          </w:p>
        </w:tc>
        <w:tc>
          <w:tcPr>
            <w:tcW w:w="6477" w:type="dxa"/>
            <w:gridSpan w:val="3"/>
          </w:tcPr>
          <w:p w14:paraId="22A614AF" w14:textId="77777777" w:rsidR="000E33A5" w:rsidRDefault="000E33A5" w:rsidP="000E33A5">
            <w:pPr>
              <w:jc w:val="center"/>
              <w:rPr>
                <w:b/>
                <w:kern w:val="2"/>
                <w:szCs w:val="24"/>
              </w:rPr>
            </w:pPr>
          </w:p>
        </w:tc>
      </w:tr>
      <w:tr w:rsidR="000E33A5" w14:paraId="49AEEE04" w14:textId="77777777">
        <w:trPr>
          <w:trHeight w:val="300"/>
        </w:trPr>
        <w:tc>
          <w:tcPr>
            <w:tcW w:w="3058" w:type="dxa"/>
          </w:tcPr>
          <w:p w14:paraId="0141DB15" w14:textId="77777777" w:rsidR="000E33A5" w:rsidRDefault="000E33A5" w:rsidP="000E33A5">
            <w:pPr>
              <w:jc w:val="center"/>
              <w:rPr>
                <w:b/>
                <w:kern w:val="2"/>
                <w:szCs w:val="24"/>
              </w:rPr>
            </w:pPr>
            <w:r>
              <w:rPr>
                <w:b/>
                <w:kern w:val="2"/>
                <w:szCs w:val="24"/>
              </w:rPr>
              <w:t>15.4. Priedas Nr. 4</w:t>
            </w:r>
          </w:p>
        </w:tc>
        <w:tc>
          <w:tcPr>
            <w:tcW w:w="6477" w:type="dxa"/>
            <w:gridSpan w:val="3"/>
          </w:tcPr>
          <w:p w14:paraId="567E6329" w14:textId="77777777" w:rsidR="000E33A5" w:rsidRDefault="000E33A5" w:rsidP="000E33A5">
            <w:pPr>
              <w:jc w:val="center"/>
              <w:rPr>
                <w:b/>
                <w:kern w:val="2"/>
                <w:szCs w:val="24"/>
              </w:rPr>
            </w:pPr>
          </w:p>
        </w:tc>
      </w:tr>
      <w:tr w:rsidR="000E33A5" w14:paraId="64E7ECA8" w14:textId="77777777">
        <w:trPr>
          <w:trHeight w:val="300"/>
        </w:trPr>
        <w:tc>
          <w:tcPr>
            <w:tcW w:w="3058" w:type="dxa"/>
          </w:tcPr>
          <w:p w14:paraId="56EDF7C1" w14:textId="77777777" w:rsidR="000E33A5" w:rsidRDefault="000E33A5" w:rsidP="000E33A5">
            <w:pPr>
              <w:jc w:val="center"/>
              <w:rPr>
                <w:b/>
                <w:kern w:val="2"/>
                <w:szCs w:val="24"/>
              </w:rPr>
            </w:pPr>
            <w:r>
              <w:rPr>
                <w:b/>
                <w:kern w:val="2"/>
                <w:szCs w:val="24"/>
              </w:rPr>
              <w:t>15.5. Priedas Nr. 5</w:t>
            </w:r>
          </w:p>
        </w:tc>
        <w:tc>
          <w:tcPr>
            <w:tcW w:w="6477" w:type="dxa"/>
            <w:gridSpan w:val="3"/>
          </w:tcPr>
          <w:p w14:paraId="02467AF6" w14:textId="77777777" w:rsidR="000E33A5" w:rsidRDefault="000E33A5" w:rsidP="000E33A5">
            <w:pPr>
              <w:jc w:val="center"/>
              <w:rPr>
                <w:b/>
                <w:kern w:val="2"/>
                <w:szCs w:val="24"/>
              </w:rPr>
            </w:pPr>
          </w:p>
        </w:tc>
      </w:tr>
      <w:tr w:rsidR="000E33A5" w14:paraId="278F6726" w14:textId="77777777">
        <w:tc>
          <w:tcPr>
            <w:tcW w:w="9535" w:type="dxa"/>
            <w:gridSpan w:val="4"/>
          </w:tcPr>
          <w:p w14:paraId="306ED934" w14:textId="77777777" w:rsidR="000E33A5" w:rsidRDefault="000E33A5" w:rsidP="000E33A5">
            <w:pPr>
              <w:jc w:val="center"/>
              <w:rPr>
                <w:b/>
                <w:kern w:val="2"/>
                <w:szCs w:val="24"/>
              </w:rPr>
            </w:pPr>
            <w:r>
              <w:rPr>
                <w:b/>
                <w:kern w:val="2"/>
                <w:szCs w:val="24"/>
              </w:rPr>
              <w:t>16. ŠALIŲ ATSTOVŲ PARAŠAI</w:t>
            </w:r>
          </w:p>
        </w:tc>
      </w:tr>
      <w:tr w:rsidR="000E33A5" w14:paraId="1A4801F8" w14:textId="77777777">
        <w:tc>
          <w:tcPr>
            <w:tcW w:w="5224" w:type="dxa"/>
            <w:gridSpan w:val="3"/>
          </w:tcPr>
          <w:p w14:paraId="4374ECAE" w14:textId="77777777" w:rsidR="000E33A5" w:rsidRDefault="000E33A5" w:rsidP="000E33A5">
            <w:pPr>
              <w:jc w:val="center"/>
              <w:rPr>
                <w:b/>
                <w:kern w:val="2"/>
                <w:szCs w:val="24"/>
              </w:rPr>
            </w:pPr>
            <w:r>
              <w:rPr>
                <w:b/>
                <w:kern w:val="2"/>
                <w:szCs w:val="24"/>
              </w:rPr>
              <w:t>PIRKĖJAS</w:t>
            </w:r>
          </w:p>
        </w:tc>
        <w:tc>
          <w:tcPr>
            <w:tcW w:w="4311" w:type="dxa"/>
          </w:tcPr>
          <w:p w14:paraId="77A89ACF" w14:textId="77777777" w:rsidR="000E33A5" w:rsidRDefault="000E33A5" w:rsidP="000E33A5">
            <w:pPr>
              <w:jc w:val="center"/>
              <w:rPr>
                <w:b/>
                <w:kern w:val="2"/>
                <w:szCs w:val="24"/>
              </w:rPr>
            </w:pPr>
            <w:r>
              <w:rPr>
                <w:b/>
                <w:kern w:val="2"/>
                <w:szCs w:val="24"/>
              </w:rPr>
              <w:t>TIEKĖJAS</w:t>
            </w:r>
          </w:p>
        </w:tc>
      </w:tr>
      <w:tr w:rsidR="000E33A5" w14:paraId="21CAB534" w14:textId="77777777">
        <w:tc>
          <w:tcPr>
            <w:tcW w:w="5224" w:type="dxa"/>
            <w:gridSpan w:val="3"/>
          </w:tcPr>
          <w:p w14:paraId="578049DB" w14:textId="77777777" w:rsidR="000E33A5" w:rsidRDefault="000E33A5" w:rsidP="000E33A5">
            <w:pPr>
              <w:jc w:val="center"/>
              <w:rPr>
                <w:color w:val="4472C4"/>
                <w:kern w:val="2"/>
                <w:szCs w:val="24"/>
              </w:rPr>
            </w:pPr>
            <w:r>
              <w:rPr>
                <w:color w:val="4472C4"/>
                <w:kern w:val="2"/>
                <w:szCs w:val="24"/>
              </w:rPr>
              <w:t>(nurodomos atstovo pareigos, vardas, pavardė)</w:t>
            </w:r>
          </w:p>
        </w:tc>
        <w:tc>
          <w:tcPr>
            <w:tcW w:w="4311" w:type="dxa"/>
          </w:tcPr>
          <w:p w14:paraId="6F9E2A53" w14:textId="77777777" w:rsidR="000E33A5" w:rsidRDefault="000E33A5" w:rsidP="000E33A5">
            <w:pPr>
              <w:jc w:val="center"/>
              <w:rPr>
                <w:b/>
                <w:kern w:val="2"/>
                <w:szCs w:val="24"/>
              </w:rPr>
            </w:pPr>
            <w:r>
              <w:rPr>
                <w:color w:val="4472C4"/>
                <w:kern w:val="2"/>
                <w:szCs w:val="24"/>
              </w:rPr>
              <w:t>(nurodomos atstovo pareigos, vardas, pavardė)</w:t>
            </w:r>
          </w:p>
        </w:tc>
      </w:tr>
      <w:tr w:rsidR="000E33A5" w14:paraId="0C834F1B" w14:textId="77777777">
        <w:tc>
          <w:tcPr>
            <w:tcW w:w="5224" w:type="dxa"/>
            <w:gridSpan w:val="3"/>
          </w:tcPr>
          <w:p w14:paraId="789659E3" w14:textId="77777777" w:rsidR="000E33A5" w:rsidRDefault="000E33A5" w:rsidP="000E33A5">
            <w:pPr>
              <w:jc w:val="center"/>
              <w:rPr>
                <w:b/>
                <w:color w:val="4472C4"/>
                <w:kern w:val="2"/>
                <w:szCs w:val="24"/>
              </w:rPr>
            </w:pPr>
          </w:p>
          <w:p w14:paraId="3B035D0A" w14:textId="77777777" w:rsidR="000E33A5" w:rsidRDefault="000E33A5" w:rsidP="000E33A5">
            <w:pPr>
              <w:jc w:val="center"/>
              <w:rPr>
                <w:b/>
                <w:color w:val="4472C4"/>
                <w:kern w:val="2"/>
                <w:szCs w:val="24"/>
              </w:rPr>
            </w:pPr>
            <w:r>
              <w:rPr>
                <w:b/>
                <w:color w:val="4472C4"/>
                <w:kern w:val="2"/>
                <w:szCs w:val="24"/>
              </w:rPr>
              <w:t>(parašas)</w:t>
            </w:r>
          </w:p>
          <w:p w14:paraId="0B1520FA" w14:textId="77777777" w:rsidR="000E33A5" w:rsidRDefault="000E33A5" w:rsidP="000E33A5">
            <w:pPr>
              <w:jc w:val="center"/>
              <w:rPr>
                <w:b/>
                <w:color w:val="4472C4"/>
                <w:kern w:val="2"/>
                <w:szCs w:val="24"/>
              </w:rPr>
            </w:pPr>
          </w:p>
          <w:p w14:paraId="449ED037" w14:textId="77777777" w:rsidR="000E33A5" w:rsidRDefault="000E33A5" w:rsidP="000E33A5">
            <w:pPr>
              <w:jc w:val="center"/>
              <w:rPr>
                <w:b/>
                <w:color w:val="4472C4"/>
                <w:kern w:val="2"/>
                <w:szCs w:val="24"/>
              </w:rPr>
            </w:pPr>
          </w:p>
        </w:tc>
        <w:tc>
          <w:tcPr>
            <w:tcW w:w="4311" w:type="dxa"/>
          </w:tcPr>
          <w:p w14:paraId="1BA6AD11" w14:textId="77777777" w:rsidR="000E33A5" w:rsidRDefault="000E33A5" w:rsidP="000E33A5">
            <w:pPr>
              <w:jc w:val="center"/>
              <w:rPr>
                <w:b/>
                <w:color w:val="4472C4"/>
                <w:kern w:val="2"/>
                <w:szCs w:val="24"/>
              </w:rPr>
            </w:pPr>
          </w:p>
          <w:p w14:paraId="644A2BE8" w14:textId="77777777" w:rsidR="000E33A5" w:rsidRDefault="000E33A5" w:rsidP="000E33A5">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201E3" w14:textId="77777777" w:rsidR="00BA1D37" w:rsidRDefault="00BA1D37">
      <w:pPr>
        <w:rPr>
          <w:sz w:val="20"/>
        </w:rPr>
      </w:pPr>
      <w:r>
        <w:rPr>
          <w:sz w:val="20"/>
        </w:rPr>
        <w:separator/>
      </w:r>
    </w:p>
  </w:endnote>
  <w:endnote w:type="continuationSeparator" w:id="0">
    <w:p w14:paraId="6508853D" w14:textId="77777777" w:rsidR="00BA1D37" w:rsidRDefault="00BA1D37">
      <w:pPr>
        <w:rPr>
          <w:sz w:val="20"/>
        </w:rPr>
      </w:pPr>
      <w:r>
        <w:rPr>
          <w:sz w:val="20"/>
        </w:rPr>
        <w:continuationSeparator/>
      </w:r>
    </w:p>
  </w:endnote>
  <w:endnote w:type="continuationNotice" w:id="1">
    <w:p w14:paraId="0FD8D694" w14:textId="77777777" w:rsidR="00BA1D37" w:rsidRDefault="00BA1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699BE" w14:textId="77777777" w:rsidR="00BA1D37" w:rsidRDefault="00BA1D37">
      <w:pPr>
        <w:rPr>
          <w:sz w:val="20"/>
        </w:rPr>
      </w:pPr>
      <w:r>
        <w:rPr>
          <w:sz w:val="20"/>
        </w:rPr>
        <w:separator/>
      </w:r>
    </w:p>
  </w:footnote>
  <w:footnote w:type="continuationSeparator" w:id="0">
    <w:p w14:paraId="1BAD45F5" w14:textId="77777777" w:rsidR="00BA1D37" w:rsidRDefault="00BA1D37">
      <w:pPr>
        <w:rPr>
          <w:sz w:val="20"/>
        </w:rPr>
      </w:pPr>
      <w:r>
        <w:rPr>
          <w:sz w:val="20"/>
        </w:rPr>
        <w:continuationSeparator/>
      </w:r>
    </w:p>
  </w:footnote>
  <w:footnote w:type="continuationNotice" w:id="1">
    <w:p w14:paraId="74F30208" w14:textId="77777777" w:rsidR="00BA1D37" w:rsidRDefault="00BA1D37"/>
  </w:footnote>
  <w:footnote w:id="2">
    <w:p w14:paraId="3C17C882" w14:textId="77777777" w:rsidR="000E33A5" w:rsidRDefault="000E33A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7DD"/>
    <w:rsid w:val="00027B83"/>
    <w:rsid w:val="000362B5"/>
    <w:rsid w:val="00066DBB"/>
    <w:rsid w:val="00076B9C"/>
    <w:rsid w:val="00086D82"/>
    <w:rsid w:val="00090121"/>
    <w:rsid w:val="000B0897"/>
    <w:rsid w:val="000B2FD3"/>
    <w:rsid w:val="000E33A5"/>
    <w:rsid w:val="00101767"/>
    <w:rsid w:val="0013286E"/>
    <w:rsid w:val="00152D95"/>
    <w:rsid w:val="00162B34"/>
    <w:rsid w:val="00162DAD"/>
    <w:rsid w:val="001936DE"/>
    <w:rsid w:val="001B3507"/>
    <w:rsid w:val="001B3F4D"/>
    <w:rsid w:val="001F1F67"/>
    <w:rsid w:val="002378EF"/>
    <w:rsid w:val="00243ED5"/>
    <w:rsid w:val="00256309"/>
    <w:rsid w:val="0029204C"/>
    <w:rsid w:val="002B1201"/>
    <w:rsid w:val="003156C4"/>
    <w:rsid w:val="00317BBE"/>
    <w:rsid w:val="003203B7"/>
    <w:rsid w:val="00334389"/>
    <w:rsid w:val="003C178A"/>
    <w:rsid w:val="003D5EDE"/>
    <w:rsid w:val="00402199"/>
    <w:rsid w:val="00416EFB"/>
    <w:rsid w:val="0046682B"/>
    <w:rsid w:val="00482B59"/>
    <w:rsid w:val="004B6592"/>
    <w:rsid w:val="004C2FA9"/>
    <w:rsid w:val="004C7829"/>
    <w:rsid w:val="005314FB"/>
    <w:rsid w:val="00545279"/>
    <w:rsid w:val="005705DF"/>
    <w:rsid w:val="00576626"/>
    <w:rsid w:val="005927A1"/>
    <w:rsid w:val="005C52C5"/>
    <w:rsid w:val="005D07DD"/>
    <w:rsid w:val="00620695"/>
    <w:rsid w:val="0069474C"/>
    <w:rsid w:val="006B1EDC"/>
    <w:rsid w:val="006C79AA"/>
    <w:rsid w:val="006F0803"/>
    <w:rsid w:val="006F5143"/>
    <w:rsid w:val="007037CE"/>
    <w:rsid w:val="00707D43"/>
    <w:rsid w:val="007424F5"/>
    <w:rsid w:val="00745D97"/>
    <w:rsid w:val="00752505"/>
    <w:rsid w:val="00752BA3"/>
    <w:rsid w:val="007621BC"/>
    <w:rsid w:val="00765A48"/>
    <w:rsid w:val="007A75C6"/>
    <w:rsid w:val="007B7A43"/>
    <w:rsid w:val="007E43B1"/>
    <w:rsid w:val="007E5451"/>
    <w:rsid w:val="007F5B0A"/>
    <w:rsid w:val="00807DE3"/>
    <w:rsid w:val="00816E41"/>
    <w:rsid w:val="0083118A"/>
    <w:rsid w:val="008314C8"/>
    <w:rsid w:val="008446AC"/>
    <w:rsid w:val="00857EBA"/>
    <w:rsid w:val="00885CAC"/>
    <w:rsid w:val="008863D4"/>
    <w:rsid w:val="008C0AA7"/>
    <w:rsid w:val="008E34A3"/>
    <w:rsid w:val="008F22B0"/>
    <w:rsid w:val="00926C99"/>
    <w:rsid w:val="00946537"/>
    <w:rsid w:val="00951D02"/>
    <w:rsid w:val="009728BC"/>
    <w:rsid w:val="009B1A83"/>
    <w:rsid w:val="009C24CB"/>
    <w:rsid w:val="009C2766"/>
    <w:rsid w:val="009C2B35"/>
    <w:rsid w:val="009D32B4"/>
    <w:rsid w:val="00A31D9B"/>
    <w:rsid w:val="00A34207"/>
    <w:rsid w:val="00A6227A"/>
    <w:rsid w:val="00A67E7E"/>
    <w:rsid w:val="00A8502C"/>
    <w:rsid w:val="00AA1A41"/>
    <w:rsid w:val="00AA6ADA"/>
    <w:rsid w:val="00AB3300"/>
    <w:rsid w:val="00AD7F63"/>
    <w:rsid w:val="00AE5CC6"/>
    <w:rsid w:val="00B06102"/>
    <w:rsid w:val="00B13EFD"/>
    <w:rsid w:val="00B229D0"/>
    <w:rsid w:val="00B46F6F"/>
    <w:rsid w:val="00B7578E"/>
    <w:rsid w:val="00BA013C"/>
    <w:rsid w:val="00BA1D37"/>
    <w:rsid w:val="00BB5017"/>
    <w:rsid w:val="00BC43EB"/>
    <w:rsid w:val="00BD724E"/>
    <w:rsid w:val="00C44E89"/>
    <w:rsid w:val="00C600B5"/>
    <w:rsid w:val="00C74FA2"/>
    <w:rsid w:val="00C815B7"/>
    <w:rsid w:val="00CC3E85"/>
    <w:rsid w:val="00CC519A"/>
    <w:rsid w:val="00CE2530"/>
    <w:rsid w:val="00D540F9"/>
    <w:rsid w:val="00D622A4"/>
    <w:rsid w:val="00D72C83"/>
    <w:rsid w:val="00DA4E0C"/>
    <w:rsid w:val="00DF7341"/>
    <w:rsid w:val="00E102B4"/>
    <w:rsid w:val="00E14BD6"/>
    <w:rsid w:val="00E2344A"/>
    <w:rsid w:val="00E248A6"/>
    <w:rsid w:val="00E2562F"/>
    <w:rsid w:val="00E648A6"/>
    <w:rsid w:val="00E67BEA"/>
    <w:rsid w:val="00E7025D"/>
    <w:rsid w:val="00E85762"/>
    <w:rsid w:val="00EA25CB"/>
    <w:rsid w:val="00EA5B25"/>
    <w:rsid w:val="00EF78BA"/>
    <w:rsid w:val="00F01429"/>
    <w:rsid w:val="00F05B7E"/>
    <w:rsid w:val="00F369B9"/>
    <w:rsid w:val="00F429D2"/>
    <w:rsid w:val="00F60BD9"/>
    <w:rsid w:val="00F61E93"/>
    <w:rsid w:val="00F775D6"/>
    <w:rsid w:val="00F85A13"/>
    <w:rsid w:val="00F869D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3102</Words>
  <Characters>17687</Characters>
  <Application>Microsoft Office Word</Application>
  <DocSecurity>0</DocSecurity>
  <Lines>147</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Gervinskienė</dc:creator>
  <cp:lastModifiedBy>Milda Viteikienė</cp:lastModifiedBy>
  <cp:revision>4</cp:revision>
  <dcterms:created xsi:type="dcterms:W3CDTF">2025-11-06T10:03:00Z</dcterms:created>
  <dcterms:modified xsi:type="dcterms:W3CDTF">2025-12-01T11:36:00Z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